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94" w:rsidRDefault="00507694">
      <w:pPr>
        <w:rPr>
          <w:rtl/>
        </w:rPr>
      </w:pPr>
      <w:bookmarkStart w:id="0" w:name="_GoBack"/>
      <w:bookmarkEnd w:id="0"/>
    </w:p>
    <w:tbl>
      <w:tblPr>
        <w:tblStyle w:val="ab"/>
        <w:bidiVisual/>
        <w:tblW w:w="8820" w:type="dxa"/>
        <w:jc w:val="center"/>
        <w:tblLook w:val="01E0" w:firstRow="1" w:lastRow="1" w:firstColumn="1" w:lastColumn="1" w:noHBand="0" w:noVBand="0"/>
      </w:tblPr>
      <w:tblGrid>
        <w:gridCol w:w="923"/>
        <w:gridCol w:w="3219"/>
        <w:gridCol w:w="4678"/>
      </w:tblGrid>
      <w:tr w:rsidR="00507694" w:rsidRPr="00822550">
        <w:trPr>
          <w:trHeight w:val="295"/>
          <w:jc w:val="center"/>
        </w:trPr>
        <w:tc>
          <w:tcPr>
            <w:tcW w:w="923" w:type="dxa"/>
            <w:tcBorders>
              <w:top w:val="nil"/>
              <w:left w:val="nil"/>
              <w:bottom w:val="nil"/>
              <w:right w:val="nil"/>
            </w:tcBorders>
          </w:tcPr>
          <w:p w:rsidR="00507694" w:rsidRPr="00822550" w:rsidRDefault="00684E84">
            <w:pPr>
              <w:jc w:val="both"/>
              <w:rPr>
                <w:rFonts w:ascii="David" w:hAnsi="David"/>
                <w:sz w:val="26"/>
                <w:szCs w:val="26"/>
              </w:rPr>
            </w:pPr>
            <w:r w:rsidRPr="00822550">
              <w:rPr>
                <w:rFonts w:ascii="David" w:hAnsi="David"/>
                <w:sz w:val="26"/>
                <w:szCs w:val="26"/>
                <w:rtl/>
              </w:rPr>
              <w:t xml:space="preserve">בפני </w:t>
            </w:r>
          </w:p>
        </w:tc>
        <w:tc>
          <w:tcPr>
            <w:tcW w:w="7897" w:type="dxa"/>
            <w:gridSpan w:val="2"/>
            <w:tcBorders>
              <w:top w:val="nil"/>
              <w:left w:val="nil"/>
              <w:bottom w:val="nil"/>
              <w:right w:val="nil"/>
            </w:tcBorders>
          </w:tcPr>
          <w:p w:rsidR="00507694" w:rsidRPr="00822550" w:rsidRDefault="006C2095">
            <w:pPr>
              <w:rPr>
                <w:rFonts w:ascii="David" w:hAnsi="David"/>
                <w:b/>
                <w:bCs/>
                <w:sz w:val="26"/>
                <w:szCs w:val="26"/>
                <w:rtl/>
              </w:rPr>
            </w:pPr>
            <w:r w:rsidRPr="00822550">
              <w:rPr>
                <w:rFonts w:ascii="David" w:hAnsi="David"/>
                <w:b/>
                <w:bCs/>
                <w:sz w:val="26"/>
                <w:szCs w:val="26"/>
                <w:rtl/>
              </w:rPr>
              <w:t>כבוד</w:t>
            </w:r>
            <w:r w:rsidR="00684E84" w:rsidRPr="00822550">
              <w:rPr>
                <w:rFonts w:ascii="David" w:hAnsi="David"/>
                <w:b/>
                <w:bCs/>
                <w:sz w:val="26"/>
                <w:szCs w:val="26"/>
                <w:rtl/>
              </w:rPr>
              <w:t xml:space="preserve"> ה</w:t>
            </w:r>
            <w:sdt>
              <w:sdtPr>
                <w:rPr>
                  <w:rFonts w:ascii="David" w:hAnsi="David"/>
                  <w:sz w:val="26"/>
                  <w:szCs w:val="26"/>
                  <w:rtl/>
                </w:rPr>
                <w:alias w:val="1574"/>
                <w:tag w:val="1574"/>
                <w:id w:val="-1615122647"/>
                <w:text w:multiLine="1"/>
              </w:sdtPr>
              <w:sdtEndPr/>
              <w:sdtContent>
                <w:r>
                  <w:rPr>
                    <w:rFonts w:ascii="David" w:hAnsi="David"/>
                    <w:b/>
                    <w:bCs/>
                    <w:sz w:val="26"/>
                    <w:szCs w:val="26"/>
                    <w:rtl/>
                  </w:rPr>
                  <w:t>שופטת</w:t>
                </w:r>
              </w:sdtContent>
            </w:sdt>
            <w:r w:rsidR="00684E84" w:rsidRPr="00822550">
              <w:rPr>
                <w:rFonts w:ascii="David" w:hAnsi="David"/>
                <w:b/>
                <w:bCs/>
                <w:sz w:val="26"/>
                <w:szCs w:val="26"/>
                <w:rtl/>
              </w:rPr>
              <w:t xml:space="preserve">  </w:t>
            </w:r>
            <w:sdt>
              <w:sdtPr>
                <w:rPr>
                  <w:rFonts w:ascii="David" w:hAnsi="David"/>
                  <w:sz w:val="26"/>
                  <w:szCs w:val="26"/>
                  <w:rtl/>
                </w:rPr>
                <w:alias w:val="1573"/>
                <w:tag w:val="1573"/>
                <w:id w:val="-1715807626"/>
                <w:text w:multiLine="1"/>
              </w:sdtPr>
              <w:sdtEndPr/>
              <w:sdtContent>
                <w:proofErr w:type="spellStart"/>
                <w:r>
                  <w:rPr>
                    <w:rFonts w:ascii="David" w:hAnsi="David"/>
                    <w:b/>
                    <w:bCs/>
                    <w:sz w:val="26"/>
                    <w:szCs w:val="26"/>
                    <w:rtl/>
                  </w:rPr>
                  <w:t>ג'ויה</w:t>
                </w:r>
                <w:proofErr w:type="spellEnd"/>
                <w:r>
                  <w:rPr>
                    <w:rFonts w:ascii="David" w:hAnsi="David"/>
                    <w:b/>
                    <w:bCs/>
                    <w:sz w:val="26"/>
                    <w:szCs w:val="26"/>
                    <w:rtl/>
                  </w:rPr>
                  <w:t xml:space="preserve"> </w:t>
                </w:r>
                <w:proofErr w:type="spellStart"/>
                <w:r>
                  <w:rPr>
                    <w:rFonts w:ascii="David" w:hAnsi="David"/>
                    <w:b/>
                    <w:bCs/>
                    <w:sz w:val="26"/>
                    <w:szCs w:val="26"/>
                    <w:rtl/>
                  </w:rPr>
                  <w:t>סקפה</w:t>
                </w:r>
                <w:proofErr w:type="spellEnd"/>
                <w:r>
                  <w:rPr>
                    <w:rFonts w:ascii="David" w:hAnsi="David"/>
                    <w:b/>
                    <w:bCs/>
                    <w:sz w:val="26"/>
                    <w:szCs w:val="26"/>
                    <w:rtl/>
                  </w:rPr>
                  <w:t xml:space="preserve"> שפירא</w:t>
                </w:r>
              </w:sdtContent>
            </w:sdt>
          </w:p>
          <w:p w:rsidR="00507694" w:rsidRPr="00822550" w:rsidRDefault="00507694">
            <w:pPr>
              <w:rPr>
                <w:rFonts w:ascii="David" w:hAnsi="David"/>
                <w:sz w:val="26"/>
                <w:szCs w:val="26"/>
                <w:rtl/>
              </w:rPr>
            </w:pPr>
          </w:p>
          <w:p w:rsidR="00507694" w:rsidRPr="00822550" w:rsidRDefault="00507694">
            <w:pPr>
              <w:jc w:val="both"/>
              <w:rPr>
                <w:rFonts w:ascii="David" w:hAnsi="David"/>
                <w:sz w:val="26"/>
                <w:szCs w:val="26"/>
              </w:rPr>
            </w:pPr>
          </w:p>
        </w:tc>
      </w:tr>
      <w:tr w:rsidR="00507694" w:rsidRPr="00822550" w:rsidTr="000F2247">
        <w:trPr>
          <w:trHeight w:val="355"/>
          <w:jc w:val="center"/>
        </w:trPr>
        <w:tc>
          <w:tcPr>
            <w:tcW w:w="923" w:type="dxa"/>
            <w:tcBorders>
              <w:top w:val="nil"/>
              <w:left w:val="nil"/>
              <w:bottom w:val="nil"/>
              <w:right w:val="nil"/>
            </w:tcBorders>
          </w:tcPr>
          <w:p w:rsidR="00507694" w:rsidRPr="00822550" w:rsidRDefault="00684E84">
            <w:pPr>
              <w:jc w:val="both"/>
              <w:rPr>
                <w:rFonts w:ascii="David" w:hAnsi="David"/>
                <w:sz w:val="26"/>
                <w:szCs w:val="26"/>
              </w:rPr>
            </w:pPr>
            <w:r w:rsidRPr="00822550">
              <w:rPr>
                <w:rFonts w:ascii="David" w:hAnsi="David"/>
                <w:sz w:val="26"/>
                <w:szCs w:val="26"/>
                <w:rtl/>
              </w:rPr>
              <w:t>בעניין:</w:t>
            </w:r>
          </w:p>
        </w:tc>
        <w:tc>
          <w:tcPr>
            <w:tcW w:w="3219" w:type="dxa"/>
            <w:tcBorders>
              <w:top w:val="nil"/>
              <w:left w:val="nil"/>
              <w:bottom w:val="nil"/>
              <w:right w:val="nil"/>
            </w:tcBorders>
          </w:tcPr>
          <w:p w:rsidR="000F2247" w:rsidRDefault="000F2247" w:rsidP="000F2247">
            <w:pPr>
              <w:suppressLineNumbers/>
            </w:pPr>
            <w:r w:rsidRPr="000F2247">
              <w:rPr>
                <w:rFonts w:ascii="Arial" w:hAnsi="Arial" w:hint="cs"/>
                <w:b/>
                <w:bCs/>
                <w:sz w:val="26"/>
                <w:szCs w:val="26"/>
                <w:rtl/>
              </w:rPr>
              <w:t>ה</w:t>
            </w:r>
            <w:sdt>
              <w:sdtPr>
                <w:rPr>
                  <w:rFonts w:hint="cs"/>
                  <w:rtl/>
                </w:rPr>
                <w:alias w:val="1180"/>
                <w:tag w:val="1180"/>
                <w:id w:val="637458750"/>
                <w:text w:multiLine="1"/>
              </w:sdtPr>
              <w:sdtEndPr/>
              <w:sdtContent>
                <w:r>
                  <w:rPr>
                    <w:rFonts w:ascii="Arial" w:hAnsi="Arial"/>
                    <w:b/>
                    <w:bCs/>
                    <w:sz w:val="26"/>
                    <w:szCs w:val="26"/>
                    <w:rtl/>
                  </w:rPr>
                  <w:t>מאשימה</w:t>
                </w:r>
              </w:sdtContent>
            </w:sdt>
          </w:p>
          <w:p w:rsidR="00507694" w:rsidRPr="000F2247" w:rsidRDefault="00507694" w:rsidP="003E0C9F">
            <w:pPr>
              <w:rPr>
                <w:rFonts w:ascii="David" w:hAnsi="David"/>
                <w:sz w:val="26"/>
                <w:szCs w:val="26"/>
              </w:rPr>
            </w:pPr>
          </w:p>
        </w:tc>
        <w:tc>
          <w:tcPr>
            <w:tcW w:w="4678" w:type="dxa"/>
            <w:tcBorders>
              <w:top w:val="nil"/>
              <w:left w:val="nil"/>
              <w:bottom w:val="nil"/>
              <w:right w:val="nil"/>
            </w:tcBorders>
            <w:vAlign w:val="center"/>
          </w:tcPr>
          <w:p w:rsidR="00822555" w:rsidRDefault="005A48A3" w:rsidP="005E71DD">
            <w:pPr>
              <w:suppressLineNumbers/>
              <w:spacing w:line="360" w:lineRule="auto"/>
              <w:rPr>
                <w:rFonts w:ascii="Arial" w:hAnsi="Arial"/>
                <w:b/>
                <w:bCs/>
                <w:sz w:val="26"/>
                <w:szCs w:val="26"/>
                <w:rtl/>
              </w:rPr>
            </w:pPr>
            <w:sdt>
              <w:sdtPr>
                <w:rPr>
                  <w:rFonts w:ascii="Arial" w:hAnsi="Arial"/>
                  <w:b/>
                  <w:bCs/>
                  <w:sz w:val="32"/>
                  <w:szCs w:val="32"/>
                  <w:rtl/>
                </w:rPr>
                <w:alias w:val="3151"/>
                <w:tag w:val="3151"/>
                <w:id w:val="1166218717"/>
                <w:placeholder>
                  <w:docPart w:val="779E22585710421C8C89FB185AEA4F29"/>
                </w:placeholder>
                <w:text w:multiLine="1"/>
              </w:sdtPr>
              <w:sdtEndPr/>
              <w:sdtContent>
                <w:r w:rsidR="004902D6" w:rsidRPr="005E71DD">
                  <w:rPr>
                    <w:rFonts w:ascii="Arial" w:hAnsi="Arial"/>
                    <w:b/>
                    <w:bCs/>
                    <w:sz w:val="32"/>
                    <w:szCs w:val="32"/>
                    <w:rtl/>
                  </w:rPr>
                  <w:t>מדינת ישראל</w:t>
                </w:r>
              </w:sdtContent>
            </w:sdt>
            <w:r w:rsidR="009705CC">
              <w:rPr>
                <w:rFonts w:ascii="Arial" w:hAnsi="Arial" w:hint="cs"/>
                <w:b/>
                <w:bCs/>
                <w:sz w:val="26"/>
                <w:szCs w:val="26"/>
                <w:rtl/>
              </w:rPr>
              <w:t xml:space="preserve"> </w:t>
            </w:r>
          </w:p>
          <w:p w:rsidR="00822555" w:rsidRPr="005E71DD" w:rsidRDefault="009705CC" w:rsidP="005E71DD">
            <w:pPr>
              <w:suppressLineNumbers/>
              <w:spacing w:line="360" w:lineRule="auto"/>
              <w:rPr>
                <w:sz w:val="26"/>
                <w:szCs w:val="26"/>
                <w:rtl/>
              </w:rPr>
            </w:pPr>
            <w:r w:rsidRPr="005E71DD">
              <w:rPr>
                <w:rFonts w:ascii="Arial" w:hAnsi="Arial"/>
                <w:sz w:val="26"/>
                <w:szCs w:val="26"/>
                <w:rtl/>
              </w:rPr>
              <w:t>ע"י ב"כ עוה"ד</w:t>
            </w:r>
            <w:r w:rsidR="00822555" w:rsidRPr="005E71DD">
              <w:rPr>
                <w:rFonts w:hint="cs"/>
                <w:sz w:val="26"/>
                <w:szCs w:val="26"/>
                <w:rtl/>
              </w:rPr>
              <w:t xml:space="preserve"> קרן לביא </w:t>
            </w:r>
          </w:p>
          <w:p w:rsidR="00507694" w:rsidRPr="005E71DD" w:rsidRDefault="00822555" w:rsidP="005E71DD">
            <w:pPr>
              <w:suppressLineNumbers/>
              <w:spacing w:line="360" w:lineRule="auto"/>
            </w:pPr>
            <w:r w:rsidRPr="005E71DD">
              <w:rPr>
                <w:rFonts w:hint="cs"/>
                <w:sz w:val="26"/>
                <w:szCs w:val="26"/>
                <w:rtl/>
              </w:rPr>
              <w:t>מהמחלקה לחקירות שוטרים</w:t>
            </w:r>
          </w:p>
        </w:tc>
      </w:tr>
      <w:tr w:rsidR="00507694" w:rsidRPr="00822550">
        <w:trPr>
          <w:trHeight w:val="355"/>
          <w:jc w:val="center"/>
        </w:trPr>
        <w:tc>
          <w:tcPr>
            <w:tcW w:w="923" w:type="dxa"/>
            <w:tcBorders>
              <w:top w:val="nil"/>
              <w:left w:val="nil"/>
              <w:bottom w:val="nil"/>
              <w:right w:val="nil"/>
            </w:tcBorders>
          </w:tcPr>
          <w:p w:rsidR="00507694" w:rsidRPr="00822550" w:rsidRDefault="00507694">
            <w:pPr>
              <w:jc w:val="both"/>
              <w:rPr>
                <w:rFonts w:ascii="David" w:hAnsi="David"/>
                <w:sz w:val="26"/>
                <w:szCs w:val="26"/>
                <w:rtl/>
              </w:rPr>
            </w:pPr>
          </w:p>
        </w:tc>
        <w:tc>
          <w:tcPr>
            <w:tcW w:w="7897" w:type="dxa"/>
            <w:gridSpan w:val="2"/>
            <w:tcBorders>
              <w:top w:val="nil"/>
              <w:left w:val="nil"/>
              <w:bottom w:val="nil"/>
              <w:right w:val="nil"/>
            </w:tcBorders>
          </w:tcPr>
          <w:p w:rsidR="00507694" w:rsidRPr="00822550" w:rsidRDefault="00507694" w:rsidP="005E71DD">
            <w:pPr>
              <w:spacing w:line="360" w:lineRule="auto"/>
              <w:jc w:val="center"/>
              <w:rPr>
                <w:rFonts w:ascii="David" w:hAnsi="David"/>
                <w:b/>
                <w:bCs/>
                <w:sz w:val="26"/>
                <w:szCs w:val="26"/>
                <w:rtl/>
              </w:rPr>
            </w:pPr>
          </w:p>
          <w:p w:rsidR="00507694" w:rsidRPr="00822550" w:rsidRDefault="00684E84" w:rsidP="005E71DD">
            <w:pPr>
              <w:spacing w:line="360" w:lineRule="auto"/>
              <w:jc w:val="center"/>
              <w:rPr>
                <w:rFonts w:ascii="David" w:hAnsi="David"/>
                <w:b/>
                <w:bCs/>
                <w:sz w:val="26"/>
                <w:szCs w:val="26"/>
                <w:rtl/>
              </w:rPr>
            </w:pPr>
            <w:r w:rsidRPr="00822550">
              <w:rPr>
                <w:rFonts w:ascii="David" w:hAnsi="David"/>
                <w:b/>
                <w:bCs/>
                <w:sz w:val="26"/>
                <w:szCs w:val="26"/>
                <w:rtl/>
              </w:rPr>
              <w:t>נגד</w:t>
            </w:r>
          </w:p>
          <w:p w:rsidR="00507694" w:rsidRPr="00822550" w:rsidRDefault="00507694" w:rsidP="005E71DD">
            <w:pPr>
              <w:spacing w:line="360" w:lineRule="auto"/>
              <w:jc w:val="both"/>
              <w:rPr>
                <w:rFonts w:ascii="David" w:hAnsi="David"/>
                <w:sz w:val="26"/>
                <w:szCs w:val="26"/>
              </w:rPr>
            </w:pPr>
          </w:p>
        </w:tc>
      </w:tr>
      <w:tr w:rsidR="00507694" w:rsidRPr="00822550" w:rsidTr="000F2247">
        <w:trPr>
          <w:trHeight w:val="355"/>
          <w:jc w:val="center"/>
        </w:trPr>
        <w:tc>
          <w:tcPr>
            <w:tcW w:w="923" w:type="dxa"/>
            <w:tcBorders>
              <w:top w:val="nil"/>
              <w:left w:val="nil"/>
              <w:bottom w:val="nil"/>
              <w:right w:val="nil"/>
            </w:tcBorders>
          </w:tcPr>
          <w:p w:rsidR="00507694" w:rsidRPr="00822550" w:rsidRDefault="00507694" w:rsidP="003E0C9F">
            <w:pPr>
              <w:rPr>
                <w:rFonts w:ascii="David" w:hAnsi="David"/>
                <w:sz w:val="26"/>
                <w:szCs w:val="26"/>
                <w:rtl/>
              </w:rPr>
            </w:pPr>
          </w:p>
        </w:tc>
        <w:tc>
          <w:tcPr>
            <w:tcW w:w="3219" w:type="dxa"/>
            <w:tcBorders>
              <w:top w:val="nil"/>
              <w:left w:val="nil"/>
              <w:bottom w:val="nil"/>
              <w:right w:val="nil"/>
            </w:tcBorders>
          </w:tcPr>
          <w:p w:rsidR="00507694" w:rsidRPr="000F2247" w:rsidRDefault="000F2247" w:rsidP="003E0C9F">
            <w:pPr>
              <w:rPr>
                <w:rFonts w:ascii="Arial" w:hAnsi="Arial"/>
                <w:b/>
                <w:bCs/>
                <w:sz w:val="26"/>
                <w:szCs w:val="26"/>
                <w:rtl/>
              </w:rPr>
            </w:pPr>
            <w:r w:rsidRPr="000F2247">
              <w:rPr>
                <w:rFonts w:ascii="Arial" w:hAnsi="Arial"/>
                <w:b/>
                <w:bCs/>
                <w:sz w:val="26"/>
                <w:szCs w:val="26"/>
                <w:rtl/>
              </w:rPr>
              <w:t>ה</w:t>
            </w:r>
            <w:sdt>
              <w:sdtPr>
                <w:rPr>
                  <w:rFonts w:ascii="Arial" w:hAnsi="Arial"/>
                  <w:b/>
                  <w:bCs/>
                  <w:sz w:val="26"/>
                  <w:szCs w:val="26"/>
                  <w:rtl/>
                </w:rPr>
                <w:alias w:val="1184"/>
                <w:tag w:val="1184"/>
                <w:id w:val="-1508059094"/>
                <w:text w:multiLine="1"/>
              </w:sdtPr>
              <w:sdtEndPr/>
              <w:sdtContent>
                <w:r w:rsidR="00483F3E">
                  <w:rPr>
                    <w:rFonts w:ascii="Arial" w:hAnsi="Arial"/>
                    <w:b/>
                    <w:bCs/>
                    <w:sz w:val="26"/>
                    <w:szCs w:val="26"/>
                    <w:rtl/>
                  </w:rPr>
                  <w:t>נא</w:t>
                </w:r>
                <w:r w:rsidR="00483F3E">
                  <w:rPr>
                    <w:rFonts w:ascii="Arial" w:hAnsi="Arial" w:hint="cs"/>
                    <w:b/>
                    <w:bCs/>
                    <w:sz w:val="26"/>
                    <w:szCs w:val="26"/>
                    <w:rtl/>
                  </w:rPr>
                  <w:t>שמת</w:t>
                </w:r>
              </w:sdtContent>
            </w:sdt>
          </w:p>
        </w:tc>
        <w:tc>
          <w:tcPr>
            <w:tcW w:w="4678" w:type="dxa"/>
            <w:tcBorders>
              <w:top w:val="nil"/>
              <w:left w:val="nil"/>
              <w:bottom w:val="nil"/>
              <w:right w:val="nil"/>
            </w:tcBorders>
            <w:vAlign w:val="center"/>
          </w:tcPr>
          <w:p w:rsidR="00822555" w:rsidRDefault="005A48A3" w:rsidP="005E71DD">
            <w:pPr>
              <w:suppressLineNumbers/>
              <w:spacing w:line="360" w:lineRule="auto"/>
              <w:rPr>
                <w:rFonts w:ascii="Arial" w:hAnsi="Arial"/>
                <w:b/>
                <w:bCs/>
                <w:sz w:val="26"/>
                <w:szCs w:val="26"/>
                <w:rtl/>
              </w:rPr>
            </w:pPr>
            <w:sdt>
              <w:sdtPr>
                <w:rPr>
                  <w:rFonts w:ascii="Arial" w:hAnsi="Arial"/>
                  <w:b/>
                  <w:bCs/>
                  <w:sz w:val="32"/>
                  <w:szCs w:val="32"/>
                  <w:rtl/>
                </w:rPr>
                <w:alias w:val="3152"/>
                <w:tag w:val="3152"/>
                <w:id w:val="-1346628691"/>
                <w:placeholder>
                  <w:docPart w:val="010484D989C74E84A895BCF1D17B4C1C"/>
                </w:placeholder>
                <w:text w:multiLine="1"/>
              </w:sdtPr>
              <w:sdtEndPr/>
              <w:sdtContent>
                <w:r w:rsidR="004902D6" w:rsidRPr="005E71DD">
                  <w:rPr>
                    <w:rFonts w:ascii="Arial" w:hAnsi="Arial"/>
                    <w:b/>
                    <w:bCs/>
                    <w:sz w:val="32"/>
                    <w:szCs w:val="32"/>
                    <w:rtl/>
                  </w:rPr>
                  <w:t>אוריאן בן כליפא</w:t>
                </w:r>
              </w:sdtContent>
            </w:sdt>
            <w:r w:rsidR="009705CC">
              <w:rPr>
                <w:rFonts w:ascii="Arial" w:hAnsi="Arial" w:hint="cs"/>
                <w:b/>
                <w:bCs/>
                <w:sz w:val="26"/>
                <w:szCs w:val="26"/>
                <w:rtl/>
              </w:rPr>
              <w:t xml:space="preserve"> </w:t>
            </w:r>
          </w:p>
          <w:p w:rsidR="00822555" w:rsidRPr="005E71DD" w:rsidRDefault="009705CC" w:rsidP="005E71DD">
            <w:pPr>
              <w:suppressLineNumbers/>
              <w:spacing w:line="360" w:lineRule="auto"/>
              <w:rPr>
                <w:sz w:val="26"/>
                <w:szCs w:val="26"/>
                <w:rtl/>
              </w:rPr>
            </w:pPr>
            <w:r w:rsidRPr="005E71DD">
              <w:rPr>
                <w:rFonts w:ascii="Arial" w:hAnsi="Arial"/>
                <w:sz w:val="26"/>
                <w:szCs w:val="26"/>
                <w:rtl/>
              </w:rPr>
              <w:t>ע"י ב"כ עוה"ד</w:t>
            </w:r>
            <w:r w:rsidR="00483F3E" w:rsidRPr="005E71DD">
              <w:rPr>
                <w:rFonts w:hint="cs"/>
                <w:rtl/>
              </w:rPr>
              <w:t xml:space="preserve"> </w:t>
            </w:r>
            <w:r w:rsidR="00483F3E" w:rsidRPr="005E71DD">
              <w:rPr>
                <w:rFonts w:hint="cs"/>
                <w:sz w:val="26"/>
                <w:szCs w:val="26"/>
                <w:rtl/>
              </w:rPr>
              <w:t xml:space="preserve">אייל </w:t>
            </w:r>
            <w:proofErr w:type="spellStart"/>
            <w:r w:rsidR="00483F3E" w:rsidRPr="005E71DD">
              <w:rPr>
                <w:rFonts w:hint="cs"/>
                <w:sz w:val="26"/>
                <w:szCs w:val="26"/>
                <w:rtl/>
              </w:rPr>
              <w:t>בסרגליק</w:t>
            </w:r>
            <w:proofErr w:type="spellEnd"/>
            <w:r w:rsidR="00822555" w:rsidRPr="005E71DD">
              <w:rPr>
                <w:rFonts w:hint="cs"/>
                <w:sz w:val="26"/>
                <w:szCs w:val="26"/>
                <w:rtl/>
              </w:rPr>
              <w:t xml:space="preserve"> </w:t>
            </w:r>
          </w:p>
          <w:p w:rsidR="000F2247" w:rsidRPr="005E71DD" w:rsidRDefault="00822555" w:rsidP="005E71DD">
            <w:pPr>
              <w:suppressLineNumbers/>
              <w:spacing w:line="360" w:lineRule="auto"/>
            </w:pPr>
            <w:r w:rsidRPr="005E71DD">
              <w:rPr>
                <w:rFonts w:hint="cs"/>
                <w:sz w:val="26"/>
                <w:szCs w:val="26"/>
                <w:rtl/>
              </w:rPr>
              <w:t>ועו"ד דניאל הרמן</w:t>
            </w:r>
          </w:p>
          <w:p w:rsidR="00507694" w:rsidRPr="000F2247" w:rsidRDefault="00507694" w:rsidP="005E71DD">
            <w:pPr>
              <w:spacing w:line="360" w:lineRule="auto"/>
              <w:rPr>
                <w:rFonts w:ascii="David" w:hAnsi="David"/>
                <w:sz w:val="26"/>
                <w:szCs w:val="26"/>
              </w:rPr>
            </w:pPr>
          </w:p>
        </w:tc>
      </w:tr>
    </w:tbl>
    <w:p w:rsidR="00A31FB3" w:rsidRDefault="00A31FB3">
      <w:pPr>
        <w:rPr>
          <w:sz w:val="26"/>
          <w:szCs w:val="26"/>
          <w:rtl/>
        </w:rPr>
      </w:pPr>
    </w:p>
    <w:tbl>
      <w:tblPr>
        <w:tblStyle w:val="ab"/>
        <w:bidiVisual/>
        <w:tblW w:w="8820" w:type="dxa"/>
        <w:jc w:val="center"/>
        <w:tblLook w:val="01E0" w:firstRow="1" w:lastRow="1" w:firstColumn="1" w:lastColumn="1" w:noHBand="0" w:noVBand="0"/>
      </w:tblPr>
      <w:tblGrid>
        <w:gridCol w:w="8820"/>
      </w:tblGrid>
      <w:tr w:rsidR="00507694">
        <w:trPr>
          <w:trHeight w:val="355"/>
          <w:jc w:val="center"/>
        </w:trPr>
        <w:tc>
          <w:tcPr>
            <w:tcW w:w="8820" w:type="dxa"/>
            <w:tcBorders>
              <w:top w:val="nil"/>
              <w:left w:val="nil"/>
              <w:bottom w:val="nil"/>
              <w:right w:val="nil"/>
            </w:tcBorders>
          </w:tcPr>
          <w:p w:rsidR="00507694" w:rsidRPr="000454A8" w:rsidRDefault="00684E84">
            <w:pPr>
              <w:jc w:val="center"/>
              <w:rPr>
                <w:rFonts w:ascii="David" w:hAnsi="David"/>
                <w:sz w:val="32"/>
                <w:szCs w:val="32"/>
                <w:u w:val="single"/>
                <w:rtl/>
              </w:rPr>
            </w:pPr>
            <w:r w:rsidRPr="000454A8">
              <w:rPr>
                <w:rFonts w:ascii="David" w:hAnsi="David"/>
                <w:b/>
                <w:bCs/>
                <w:sz w:val="32"/>
                <w:szCs w:val="32"/>
                <w:u w:val="single"/>
                <w:rtl/>
              </w:rPr>
              <w:t>גזר דין</w:t>
            </w:r>
          </w:p>
        </w:tc>
      </w:tr>
    </w:tbl>
    <w:p w:rsidR="00F14E14" w:rsidRDefault="00F14E14" w:rsidP="00986F60">
      <w:pPr>
        <w:spacing w:line="360" w:lineRule="auto"/>
        <w:rPr>
          <w:rFonts w:ascii="Arial" w:hAnsi="Arial"/>
          <w:b/>
          <w:bCs/>
          <w:sz w:val="26"/>
          <w:szCs w:val="26"/>
          <w:u w:val="single"/>
        </w:rPr>
      </w:pPr>
      <w:r>
        <w:rPr>
          <w:rFonts w:ascii="Arial" w:hAnsi="Arial"/>
          <w:b/>
          <w:bCs/>
          <w:sz w:val="26"/>
          <w:szCs w:val="26"/>
          <w:u w:val="single"/>
          <w:rtl/>
        </w:rPr>
        <w:t xml:space="preserve">כללי </w:t>
      </w:r>
    </w:p>
    <w:p w:rsidR="00986F60" w:rsidRDefault="00F14E14" w:rsidP="00986F60">
      <w:pPr>
        <w:pStyle w:val="ae"/>
        <w:numPr>
          <w:ilvl w:val="0"/>
          <w:numId w:val="3"/>
        </w:numPr>
        <w:spacing w:line="360" w:lineRule="auto"/>
        <w:ind w:left="425"/>
        <w:jc w:val="both"/>
        <w:rPr>
          <w:rFonts w:ascii="David" w:hAnsi="David"/>
          <w:sz w:val="26"/>
          <w:szCs w:val="26"/>
        </w:rPr>
      </w:pPr>
      <w:r w:rsidRPr="00F024D1">
        <w:rPr>
          <w:rFonts w:ascii="David" w:hAnsi="David"/>
          <w:sz w:val="26"/>
          <w:szCs w:val="26"/>
          <w:rtl/>
        </w:rPr>
        <w:t>הנאשמת הורשעה, לאחר שמיעת ראיות</w:t>
      </w:r>
      <w:r w:rsidR="005E71DD">
        <w:rPr>
          <w:rFonts w:ascii="David" w:hAnsi="David" w:hint="cs"/>
          <w:sz w:val="26"/>
          <w:szCs w:val="26"/>
          <w:rtl/>
        </w:rPr>
        <w:t>,</w:t>
      </w:r>
      <w:r w:rsidRPr="00F024D1">
        <w:rPr>
          <w:rFonts w:ascii="David" w:hAnsi="David"/>
          <w:sz w:val="26"/>
          <w:szCs w:val="26"/>
          <w:rtl/>
        </w:rPr>
        <w:t xml:space="preserve"> בעבירת תקיפה</w:t>
      </w:r>
      <w:r w:rsidR="0061350F" w:rsidRPr="00F024D1">
        <w:rPr>
          <w:rFonts w:ascii="David" w:hAnsi="David"/>
          <w:sz w:val="26"/>
          <w:szCs w:val="26"/>
          <w:rtl/>
        </w:rPr>
        <w:t xml:space="preserve"> </w:t>
      </w:r>
      <w:r w:rsidRPr="00F024D1">
        <w:rPr>
          <w:rFonts w:ascii="David" w:hAnsi="David"/>
          <w:sz w:val="26"/>
          <w:szCs w:val="26"/>
          <w:rtl/>
        </w:rPr>
        <w:t xml:space="preserve">לפי סעיף 379 לחוק העונשין התשל"ז-1977. </w:t>
      </w:r>
    </w:p>
    <w:p w:rsidR="00694A43" w:rsidRDefault="0061350F" w:rsidP="00986F60">
      <w:pPr>
        <w:pStyle w:val="ae"/>
        <w:spacing w:line="360" w:lineRule="auto"/>
        <w:ind w:left="425"/>
        <w:jc w:val="both"/>
        <w:rPr>
          <w:rFonts w:ascii="David" w:hAnsi="David"/>
          <w:sz w:val="26"/>
          <w:szCs w:val="26"/>
          <w:rtl/>
        </w:rPr>
      </w:pPr>
      <w:r w:rsidRPr="00986F60">
        <w:rPr>
          <w:rFonts w:ascii="David" w:hAnsi="David"/>
          <w:sz w:val="26"/>
          <w:szCs w:val="26"/>
          <w:rtl/>
        </w:rPr>
        <w:t>נסיבות ביצוע העבירה פורטו בהרחבה בהכרעת הדין. בתמצית ייאמר</w:t>
      </w:r>
      <w:r w:rsidR="005E71DD">
        <w:rPr>
          <w:rFonts w:ascii="David" w:hAnsi="David" w:hint="cs"/>
          <w:sz w:val="26"/>
          <w:szCs w:val="26"/>
          <w:rtl/>
        </w:rPr>
        <w:t>,</w:t>
      </w:r>
      <w:r w:rsidRPr="00986F60">
        <w:rPr>
          <w:rFonts w:ascii="David" w:hAnsi="David"/>
          <w:sz w:val="26"/>
          <w:szCs w:val="26"/>
          <w:rtl/>
        </w:rPr>
        <w:t xml:space="preserve"> כי </w:t>
      </w:r>
      <w:r w:rsidR="00F14E14" w:rsidRPr="00986F60">
        <w:rPr>
          <w:rFonts w:ascii="David" w:hAnsi="David"/>
          <w:sz w:val="26"/>
          <w:szCs w:val="26"/>
          <w:rtl/>
        </w:rPr>
        <w:t>במועד הרלבנטי</w:t>
      </w:r>
      <w:r w:rsidRPr="00986F60">
        <w:rPr>
          <w:rFonts w:ascii="David" w:hAnsi="David"/>
          <w:sz w:val="26"/>
          <w:szCs w:val="26"/>
          <w:rtl/>
        </w:rPr>
        <w:t xml:space="preserve"> לאישום</w:t>
      </w:r>
      <w:r w:rsidR="006A141D" w:rsidRPr="00986F60">
        <w:rPr>
          <w:rFonts w:ascii="David" w:hAnsi="David"/>
          <w:sz w:val="26"/>
          <w:szCs w:val="26"/>
          <w:rtl/>
        </w:rPr>
        <w:t>, הנאשמת שירתה כשוטרת</w:t>
      </w:r>
      <w:r w:rsidR="00F14E14" w:rsidRPr="00986F60">
        <w:rPr>
          <w:rFonts w:ascii="David" w:hAnsi="David"/>
          <w:sz w:val="26"/>
          <w:szCs w:val="26"/>
          <w:rtl/>
        </w:rPr>
        <w:t xml:space="preserve"> בשירות קבע </w:t>
      </w:r>
      <w:r w:rsidR="006E1630" w:rsidRPr="00986F60">
        <w:rPr>
          <w:rFonts w:ascii="David" w:hAnsi="David"/>
          <w:sz w:val="26"/>
          <w:szCs w:val="26"/>
          <w:rtl/>
        </w:rPr>
        <w:t xml:space="preserve">במשמר הגבול. </w:t>
      </w:r>
    </w:p>
    <w:p w:rsidR="00986F60" w:rsidRDefault="006E1630" w:rsidP="00986F60">
      <w:pPr>
        <w:pStyle w:val="ae"/>
        <w:spacing w:line="360" w:lineRule="auto"/>
        <w:ind w:left="425"/>
        <w:jc w:val="both"/>
        <w:rPr>
          <w:rFonts w:ascii="David" w:hAnsi="David"/>
          <w:sz w:val="26"/>
          <w:szCs w:val="26"/>
          <w:rtl/>
        </w:rPr>
      </w:pPr>
      <w:r w:rsidRPr="00986F60">
        <w:rPr>
          <w:rFonts w:ascii="David" w:hAnsi="David"/>
          <w:sz w:val="26"/>
          <w:szCs w:val="26"/>
          <w:rtl/>
        </w:rPr>
        <w:t>ביום 4.11.21 הוצבה</w:t>
      </w:r>
      <w:r w:rsidR="00986F60">
        <w:rPr>
          <w:rFonts w:ascii="David" w:hAnsi="David" w:hint="cs"/>
          <w:sz w:val="26"/>
          <w:szCs w:val="26"/>
          <w:rtl/>
        </w:rPr>
        <w:t xml:space="preserve"> הנאשמת </w:t>
      </w:r>
      <w:r w:rsidR="00F14E14" w:rsidRPr="00986F60">
        <w:rPr>
          <w:rFonts w:ascii="David" w:hAnsi="David"/>
          <w:sz w:val="26"/>
          <w:szCs w:val="26"/>
          <w:rtl/>
        </w:rPr>
        <w:t xml:space="preserve">במשמרת באזור שער האריות בעיר העתיקה של ירושלים, בין היתר לצורך חסימת "שביל החסידות" ומניעת מעבר הולכי רגל </w:t>
      </w:r>
      <w:r w:rsidR="005E71DD">
        <w:rPr>
          <w:rFonts w:ascii="David" w:hAnsi="David" w:hint="cs"/>
          <w:sz w:val="26"/>
          <w:szCs w:val="26"/>
          <w:rtl/>
        </w:rPr>
        <w:t>מן המקו</w:t>
      </w:r>
      <w:r w:rsidR="00BE6F2C">
        <w:rPr>
          <w:rFonts w:ascii="David" w:hAnsi="David" w:hint="cs"/>
          <w:sz w:val="26"/>
          <w:szCs w:val="26"/>
          <w:rtl/>
        </w:rPr>
        <w:t xml:space="preserve">מיים </w:t>
      </w:r>
      <w:r w:rsidR="00F14E14" w:rsidRPr="00986F60">
        <w:rPr>
          <w:rFonts w:ascii="David" w:hAnsi="David"/>
          <w:sz w:val="26"/>
          <w:szCs w:val="26"/>
          <w:rtl/>
        </w:rPr>
        <w:t xml:space="preserve">במקום. </w:t>
      </w:r>
    </w:p>
    <w:p w:rsidR="00BE6F2C" w:rsidRDefault="00F14E14" w:rsidP="00BE6F2C">
      <w:pPr>
        <w:pStyle w:val="ae"/>
        <w:spacing w:line="360" w:lineRule="auto"/>
        <w:ind w:left="425"/>
        <w:jc w:val="both"/>
        <w:rPr>
          <w:rFonts w:ascii="David" w:hAnsi="David"/>
          <w:sz w:val="26"/>
          <w:szCs w:val="26"/>
          <w:rtl/>
        </w:rPr>
      </w:pPr>
      <w:r w:rsidRPr="00986F60">
        <w:rPr>
          <w:rFonts w:ascii="David" w:hAnsi="David"/>
          <w:sz w:val="26"/>
          <w:szCs w:val="26"/>
          <w:rtl/>
        </w:rPr>
        <w:t xml:space="preserve">בשעה 20:40 הגיעה למקום </w:t>
      </w:r>
      <w:proofErr w:type="spellStart"/>
      <w:r w:rsidRPr="00986F60">
        <w:rPr>
          <w:rFonts w:ascii="David" w:hAnsi="David"/>
          <w:sz w:val="26"/>
          <w:szCs w:val="26"/>
          <w:rtl/>
        </w:rPr>
        <w:t>חלא</w:t>
      </w:r>
      <w:proofErr w:type="spellEnd"/>
      <w:r w:rsidRPr="00986F60">
        <w:rPr>
          <w:rFonts w:ascii="David" w:hAnsi="David"/>
          <w:sz w:val="26"/>
          <w:szCs w:val="26"/>
          <w:rtl/>
        </w:rPr>
        <w:t xml:space="preserve"> סלים (להלן גם: </w:t>
      </w:r>
      <w:r w:rsidRPr="00986F60">
        <w:rPr>
          <w:rFonts w:ascii="David" w:hAnsi="David"/>
          <w:b/>
          <w:bCs/>
          <w:sz w:val="26"/>
          <w:szCs w:val="26"/>
          <w:rtl/>
        </w:rPr>
        <w:t>"</w:t>
      </w:r>
      <w:r w:rsidR="008425CC" w:rsidRPr="00986F60">
        <w:rPr>
          <w:rFonts w:ascii="David" w:hAnsi="David"/>
          <w:b/>
          <w:bCs/>
          <w:sz w:val="26"/>
          <w:szCs w:val="26"/>
          <w:rtl/>
        </w:rPr>
        <w:t>נפגעת העבירה</w:t>
      </w:r>
      <w:r w:rsidRPr="00986F60">
        <w:rPr>
          <w:rFonts w:ascii="David" w:hAnsi="David"/>
          <w:b/>
          <w:bCs/>
          <w:sz w:val="26"/>
          <w:szCs w:val="26"/>
          <w:rtl/>
        </w:rPr>
        <w:t>"</w:t>
      </w:r>
      <w:r w:rsidR="008425CC" w:rsidRPr="00986F60">
        <w:rPr>
          <w:rFonts w:ascii="David" w:hAnsi="David" w:hint="cs"/>
          <w:sz w:val="26"/>
          <w:szCs w:val="26"/>
          <w:rtl/>
        </w:rPr>
        <w:t>)</w:t>
      </w:r>
      <w:r w:rsidR="00986F60">
        <w:rPr>
          <w:rFonts w:ascii="David" w:hAnsi="David" w:hint="cs"/>
          <w:sz w:val="26"/>
          <w:szCs w:val="26"/>
          <w:rtl/>
        </w:rPr>
        <w:t xml:space="preserve"> בלוו</w:t>
      </w:r>
      <w:r w:rsidR="00986F60" w:rsidRPr="00986F60">
        <w:rPr>
          <w:rFonts w:ascii="David" w:hAnsi="David" w:hint="cs"/>
          <w:sz w:val="26"/>
          <w:szCs w:val="26"/>
          <w:rtl/>
        </w:rPr>
        <w:t>י</w:t>
      </w:r>
      <w:r w:rsidR="00986F60">
        <w:rPr>
          <w:rFonts w:ascii="David" w:hAnsi="David" w:hint="cs"/>
          <w:sz w:val="26"/>
          <w:szCs w:val="26"/>
          <w:rtl/>
        </w:rPr>
        <w:t>י</w:t>
      </w:r>
      <w:r w:rsidR="00986F60" w:rsidRPr="00986F60">
        <w:rPr>
          <w:rFonts w:ascii="David" w:hAnsi="David" w:hint="cs"/>
          <w:sz w:val="26"/>
          <w:szCs w:val="26"/>
          <w:rtl/>
        </w:rPr>
        <w:t>ת</w:t>
      </w:r>
      <w:r w:rsidRPr="00986F60">
        <w:rPr>
          <w:rFonts w:ascii="David" w:hAnsi="David"/>
          <w:sz w:val="26"/>
          <w:szCs w:val="26"/>
          <w:rtl/>
        </w:rPr>
        <w:t xml:space="preserve"> אחיה, מאלק. הם ביקשו לעבור והסבירו לנאשמת כי הם מחפשים את אחיהם שעבר </w:t>
      </w:r>
      <w:r w:rsidR="00BE6F2C">
        <w:rPr>
          <w:rFonts w:ascii="David" w:hAnsi="David" w:hint="cs"/>
          <w:sz w:val="26"/>
          <w:szCs w:val="26"/>
          <w:rtl/>
        </w:rPr>
        <w:t>ש</w:t>
      </w:r>
      <w:r w:rsidRPr="00986F60">
        <w:rPr>
          <w:rFonts w:ascii="David" w:hAnsi="David"/>
          <w:sz w:val="26"/>
          <w:szCs w:val="26"/>
          <w:rtl/>
        </w:rPr>
        <w:t xml:space="preserve">ם קודם לכן. </w:t>
      </w:r>
      <w:r w:rsidR="00986F60">
        <w:rPr>
          <w:rFonts w:ascii="David" w:hAnsi="David"/>
          <w:sz w:val="26"/>
          <w:szCs w:val="26"/>
          <w:rtl/>
        </w:rPr>
        <w:t xml:space="preserve">הנאשמת הסבירה </w:t>
      </w:r>
      <w:proofErr w:type="spellStart"/>
      <w:r w:rsidR="00986F60">
        <w:rPr>
          <w:rFonts w:ascii="David" w:hAnsi="David" w:hint="cs"/>
          <w:sz w:val="26"/>
          <w:szCs w:val="26"/>
          <w:rtl/>
        </w:rPr>
        <w:t>לחלא</w:t>
      </w:r>
      <w:proofErr w:type="spellEnd"/>
      <w:r w:rsidRPr="00986F60">
        <w:rPr>
          <w:rFonts w:ascii="David" w:hAnsi="David"/>
          <w:sz w:val="26"/>
          <w:szCs w:val="26"/>
          <w:rtl/>
        </w:rPr>
        <w:t xml:space="preserve"> שאין באפשרותה לעבור, וכי עליה להמתין מספר דקות עד לשחרור החסימה.</w:t>
      </w:r>
      <w:r w:rsidR="002D492F" w:rsidRPr="00986F60">
        <w:rPr>
          <w:rFonts w:ascii="David" w:hAnsi="David"/>
          <w:sz w:val="26"/>
          <w:szCs w:val="26"/>
          <w:rtl/>
        </w:rPr>
        <w:t xml:space="preserve"> </w:t>
      </w:r>
      <w:proofErr w:type="spellStart"/>
      <w:r w:rsidR="00986F60">
        <w:rPr>
          <w:rFonts w:ascii="David" w:hAnsi="David" w:hint="cs"/>
          <w:sz w:val="26"/>
          <w:szCs w:val="26"/>
          <w:rtl/>
        </w:rPr>
        <w:t>חלא</w:t>
      </w:r>
      <w:proofErr w:type="spellEnd"/>
      <w:r w:rsidR="00986F60">
        <w:rPr>
          <w:rFonts w:ascii="David" w:hAnsi="David" w:hint="cs"/>
          <w:sz w:val="26"/>
          <w:szCs w:val="26"/>
          <w:rtl/>
        </w:rPr>
        <w:t xml:space="preserve"> אמרה </w:t>
      </w:r>
      <w:r w:rsidR="002D492F" w:rsidRPr="00986F60">
        <w:rPr>
          <w:rFonts w:ascii="David" w:hAnsi="David"/>
          <w:sz w:val="26"/>
          <w:szCs w:val="26"/>
          <w:rtl/>
        </w:rPr>
        <w:t xml:space="preserve">כי לא אכפת לה והיא רוצה לעבור, אך לא נקטה </w:t>
      </w:r>
      <w:r w:rsidR="00BE6F2C">
        <w:rPr>
          <w:rFonts w:ascii="David" w:hAnsi="David" w:hint="cs"/>
          <w:sz w:val="26"/>
          <w:szCs w:val="26"/>
          <w:rtl/>
        </w:rPr>
        <w:t>ב</w:t>
      </w:r>
      <w:r w:rsidR="002D492F" w:rsidRPr="00986F60">
        <w:rPr>
          <w:rFonts w:ascii="David" w:hAnsi="David"/>
          <w:sz w:val="26"/>
          <w:szCs w:val="26"/>
          <w:rtl/>
        </w:rPr>
        <w:t xml:space="preserve">כל פעולה פיזית </w:t>
      </w:r>
      <w:r w:rsidR="00BE6F2C">
        <w:rPr>
          <w:rFonts w:ascii="David" w:hAnsi="David" w:hint="cs"/>
          <w:sz w:val="26"/>
          <w:szCs w:val="26"/>
          <w:rtl/>
        </w:rPr>
        <w:t>באותו שלב</w:t>
      </w:r>
      <w:r w:rsidR="002D492F" w:rsidRPr="00986F60">
        <w:rPr>
          <w:rFonts w:ascii="David" w:hAnsi="David"/>
          <w:sz w:val="26"/>
          <w:szCs w:val="26"/>
          <w:rtl/>
        </w:rPr>
        <w:t xml:space="preserve">. </w:t>
      </w:r>
      <w:r w:rsidRPr="00986F60">
        <w:rPr>
          <w:rFonts w:ascii="David" w:hAnsi="David"/>
          <w:sz w:val="26"/>
          <w:szCs w:val="26"/>
          <w:rtl/>
        </w:rPr>
        <w:t xml:space="preserve">הנאשמת דחפה את </w:t>
      </w:r>
      <w:proofErr w:type="spellStart"/>
      <w:r w:rsidR="00BE6F2C">
        <w:rPr>
          <w:rFonts w:ascii="David" w:hAnsi="David" w:hint="cs"/>
          <w:sz w:val="26"/>
          <w:szCs w:val="26"/>
          <w:rtl/>
        </w:rPr>
        <w:t>חלא</w:t>
      </w:r>
      <w:proofErr w:type="spellEnd"/>
      <w:r w:rsidRPr="00986F60">
        <w:rPr>
          <w:rFonts w:ascii="David" w:hAnsi="David"/>
          <w:sz w:val="26"/>
          <w:szCs w:val="26"/>
          <w:rtl/>
        </w:rPr>
        <w:t xml:space="preserve"> לאחור</w:t>
      </w:r>
      <w:r w:rsidR="002D492F" w:rsidRPr="00986F60">
        <w:rPr>
          <w:rFonts w:ascii="David" w:hAnsi="David"/>
          <w:sz w:val="26"/>
          <w:szCs w:val="26"/>
          <w:rtl/>
        </w:rPr>
        <w:t xml:space="preserve"> מספר פעמים</w:t>
      </w:r>
      <w:r w:rsidR="00694A43">
        <w:rPr>
          <w:rFonts w:ascii="David" w:hAnsi="David" w:hint="cs"/>
          <w:sz w:val="26"/>
          <w:szCs w:val="26"/>
          <w:rtl/>
        </w:rPr>
        <w:t xml:space="preserve">. </w:t>
      </w:r>
      <w:r w:rsidR="00BE6F2C">
        <w:rPr>
          <w:rFonts w:ascii="David" w:hAnsi="David" w:hint="cs"/>
          <w:sz w:val="26"/>
          <w:szCs w:val="26"/>
          <w:rtl/>
        </w:rPr>
        <w:t xml:space="preserve">אמה ואחיה של </w:t>
      </w:r>
      <w:proofErr w:type="spellStart"/>
      <w:r w:rsidR="00BE6F2C">
        <w:rPr>
          <w:rFonts w:ascii="David" w:hAnsi="David" w:hint="cs"/>
          <w:sz w:val="26"/>
          <w:szCs w:val="26"/>
          <w:rtl/>
        </w:rPr>
        <w:t>חלא</w:t>
      </w:r>
      <w:proofErr w:type="spellEnd"/>
      <w:r w:rsidR="00BE6F2C">
        <w:rPr>
          <w:rFonts w:ascii="David" w:hAnsi="David" w:hint="cs"/>
          <w:sz w:val="26"/>
          <w:szCs w:val="26"/>
          <w:rtl/>
        </w:rPr>
        <w:t xml:space="preserve"> נ</w:t>
      </w:r>
      <w:r w:rsidR="002C43E7" w:rsidRPr="00986F60">
        <w:rPr>
          <w:rFonts w:ascii="David" w:hAnsi="David"/>
          <w:sz w:val="26"/>
          <w:szCs w:val="26"/>
          <w:rtl/>
        </w:rPr>
        <w:t>יסו להתערב</w:t>
      </w:r>
      <w:r w:rsidR="00BE6F2C">
        <w:rPr>
          <w:rFonts w:ascii="David" w:hAnsi="David" w:hint="cs"/>
          <w:sz w:val="26"/>
          <w:szCs w:val="26"/>
          <w:rtl/>
        </w:rPr>
        <w:t xml:space="preserve">, וכפי שנקבע בהכרעת הדין, לא מן הנמנע כי גם </w:t>
      </w:r>
      <w:proofErr w:type="spellStart"/>
      <w:r w:rsidR="00BE6F2C">
        <w:rPr>
          <w:rFonts w:ascii="David" w:hAnsi="David" w:hint="cs"/>
          <w:sz w:val="26"/>
          <w:szCs w:val="26"/>
          <w:rtl/>
        </w:rPr>
        <w:t>חלא</w:t>
      </w:r>
      <w:proofErr w:type="spellEnd"/>
      <w:r w:rsidR="00BE6F2C">
        <w:rPr>
          <w:rFonts w:ascii="David" w:hAnsi="David" w:hint="cs"/>
          <w:sz w:val="26"/>
          <w:szCs w:val="26"/>
          <w:rtl/>
        </w:rPr>
        <w:t xml:space="preserve"> עצמה </w:t>
      </w:r>
      <w:r w:rsidR="006367C0" w:rsidRPr="00986F60">
        <w:rPr>
          <w:rFonts w:ascii="David" w:hAnsi="David"/>
          <w:sz w:val="26"/>
          <w:szCs w:val="26"/>
          <w:rtl/>
        </w:rPr>
        <w:t xml:space="preserve">דחפה את הנאשמת. הנאשמת דחפה את </w:t>
      </w:r>
      <w:r w:rsidR="00BE6F2C">
        <w:rPr>
          <w:rFonts w:ascii="David" w:hAnsi="David" w:hint="cs"/>
          <w:sz w:val="26"/>
          <w:szCs w:val="26"/>
          <w:rtl/>
        </w:rPr>
        <w:t>מאלק</w:t>
      </w:r>
      <w:r w:rsidR="006367C0" w:rsidRPr="00986F60">
        <w:rPr>
          <w:rFonts w:ascii="David" w:hAnsi="David"/>
          <w:sz w:val="26"/>
          <w:szCs w:val="26"/>
          <w:rtl/>
        </w:rPr>
        <w:t xml:space="preserve"> כשידיה על צווארו, השמיע</w:t>
      </w:r>
      <w:r w:rsidR="00DE504D" w:rsidRPr="00986F60">
        <w:rPr>
          <w:rFonts w:ascii="David" w:hAnsi="David"/>
          <w:sz w:val="26"/>
          <w:szCs w:val="26"/>
          <w:rtl/>
        </w:rPr>
        <w:t>ה</w:t>
      </w:r>
      <w:r w:rsidR="006367C0" w:rsidRPr="00986F60">
        <w:rPr>
          <w:rFonts w:ascii="David" w:hAnsi="David"/>
          <w:sz w:val="26"/>
          <w:szCs w:val="26"/>
          <w:rtl/>
        </w:rPr>
        <w:t xml:space="preserve"> קללות לעבר </w:t>
      </w:r>
      <w:proofErr w:type="spellStart"/>
      <w:r w:rsidR="00BE6F2C">
        <w:rPr>
          <w:rFonts w:ascii="David" w:hAnsi="David" w:hint="cs"/>
          <w:sz w:val="26"/>
          <w:szCs w:val="26"/>
          <w:rtl/>
        </w:rPr>
        <w:t>חלא</w:t>
      </w:r>
      <w:proofErr w:type="spellEnd"/>
      <w:r w:rsidR="00BE6F2C">
        <w:rPr>
          <w:rFonts w:ascii="David" w:hAnsi="David"/>
          <w:sz w:val="26"/>
          <w:szCs w:val="26"/>
          <w:rtl/>
        </w:rPr>
        <w:t>, הפילה אותה על הרצפה</w:t>
      </w:r>
      <w:r w:rsidR="006367C0" w:rsidRPr="00986F60">
        <w:rPr>
          <w:rFonts w:ascii="David" w:hAnsi="David"/>
          <w:sz w:val="26"/>
          <w:szCs w:val="26"/>
          <w:rtl/>
        </w:rPr>
        <w:t xml:space="preserve"> </w:t>
      </w:r>
      <w:r w:rsidR="00BE6F2C">
        <w:rPr>
          <w:rFonts w:ascii="David" w:hAnsi="David" w:hint="cs"/>
          <w:sz w:val="26"/>
          <w:szCs w:val="26"/>
          <w:rtl/>
        </w:rPr>
        <w:t>ו</w:t>
      </w:r>
      <w:r w:rsidR="0082755B" w:rsidRPr="00986F60">
        <w:rPr>
          <w:rFonts w:ascii="David" w:hAnsi="David"/>
          <w:sz w:val="26"/>
          <w:szCs w:val="26"/>
          <w:rtl/>
        </w:rPr>
        <w:t>ניסתה ל</w:t>
      </w:r>
      <w:r w:rsidR="006367C0" w:rsidRPr="00986F60">
        <w:rPr>
          <w:rFonts w:ascii="David" w:hAnsi="David"/>
          <w:sz w:val="26"/>
          <w:szCs w:val="26"/>
          <w:rtl/>
        </w:rPr>
        <w:t xml:space="preserve">תפוס את ידיה כדי לעצור אותה, בעוד </w:t>
      </w:r>
      <w:proofErr w:type="spellStart"/>
      <w:r w:rsidR="006367C0" w:rsidRPr="00986F60">
        <w:rPr>
          <w:rFonts w:ascii="David" w:hAnsi="David"/>
          <w:sz w:val="26"/>
          <w:szCs w:val="26"/>
          <w:rtl/>
        </w:rPr>
        <w:t>ש</w:t>
      </w:r>
      <w:r w:rsidR="00BE6F2C">
        <w:rPr>
          <w:rFonts w:ascii="David" w:hAnsi="David" w:hint="cs"/>
          <w:sz w:val="26"/>
          <w:szCs w:val="26"/>
          <w:rtl/>
        </w:rPr>
        <w:t>חלא</w:t>
      </w:r>
      <w:proofErr w:type="spellEnd"/>
      <w:r w:rsidR="00BE6F2C">
        <w:rPr>
          <w:rFonts w:ascii="David" w:hAnsi="David" w:hint="cs"/>
          <w:sz w:val="26"/>
          <w:szCs w:val="26"/>
          <w:rtl/>
        </w:rPr>
        <w:t xml:space="preserve"> עצמה </w:t>
      </w:r>
      <w:r w:rsidR="006367C0" w:rsidRPr="00986F60">
        <w:rPr>
          <w:rFonts w:ascii="David" w:hAnsi="David"/>
          <w:sz w:val="26"/>
          <w:szCs w:val="26"/>
          <w:rtl/>
        </w:rPr>
        <w:t xml:space="preserve">התנגדה למעצר. </w:t>
      </w:r>
      <w:r w:rsidR="0082755B" w:rsidRPr="00986F60">
        <w:rPr>
          <w:rFonts w:ascii="David" w:hAnsi="David"/>
          <w:sz w:val="26"/>
          <w:szCs w:val="26"/>
          <w:rtl/>
        </w:rPr>
        <w:t>לבסוף</w:t>
      </w:r>
      <w:r w:rsidR="00DE504D" w:rsidRPr="00986F60">
        <w:rPr>
          <w:rFonts w:ascii="David" w:hAnsi="David"/>
          <w:sz w:val="26"/>
          <w:szCs w:val="26"/>
          <w:rtl/>
        </w:rPr>
        <w:t>,</w:t>
      </w:r>
      <w:r w:rsidR="0082755B" w:rsidRPr="00986F60">
        <w:rPr>
          <w:rFonts w:ascii="David" w:hAnsi="David"/>
          <w:sz w:val="26"/>
          <w:szCs w:val="26"/>
          <w:rtl/>
        </w:rPr>
        <w:t xml:space="preserve"> הנאשמת ה</w:t>
      </w:r>
      <w:r w:rsidR="006367C0" w:rsidRPr="00986F60">
        <w:rPr>
          <w:rFonts w:ascii="David" w:hAnsi="David"/>
          <w:sz w:val="26"/>
          <w:szCs w:val="26"/>
          <w:rtl/>
        </w:rPr>
        <w:t xml:space="preserve">רימה </w:t>
      </w:r>
      <w:r w:rsidR="0082755B" w:rsidRPr="00986F60">
        <w:rPr>
          <w:rFonts w:ascii="David" w:hAnsi="David"/>
          <w:sz w:val="26"/>
          <w:szCs w:val="26"/>
          <w:rtl/>
        </w:rPr>
        <w:t xml:space="preserve">את </w:t>
      </w:r>
      <w:proofErr w:type="spellStart"/>
      <w:r w:rsidR="00BE6F2C">
        <w:rPr>
          <w:rFonts w:ascii="David" w:hAnsi="David" w:hint="cs"/>
          <w:sz w:val="26"/>
          <w:szCs w:val="26"/>
          <w:rtl/>
        </w:rPr>
        <w:t>חלא</w:t>
      </w:r>
      <w:proofErr w:type="spellEnd"/>
      <w:r w:rsidR="00BE6F2C">
        <w:rPr>
          <w:rFonts w:ascii="David" w:hAnsi="David" w:hint="cs"/>
          <w:sz w:val="26"/>
          <w:szCs w:val="26"/>
          <w:rtl/>
        </w:rPr>
        <w:t xml:space="preserve"> </w:t>
      </w:r>
      <w:r w:rsidR="006367C0" w:rsidRPr="00986F60">
        <w:rPr>
          <w:rFonts w:ascii="David" w:hAnsi="David"/>
          <w:sz w:val="26"/>
          <w:szCs w:val="26"/>
          <w:rtl/>
        </w:rPr>
        <w:t xml:space="preserve">מן הרצפה בעזרת שוטרים נוספים </w:t>
      </w:r>
      <w:r w:rsidR="006367C0" w:rsidRPr="00986F60">
        <w:rPr>
          <w:rFonts w:ascii="David" w:hAnsi="David"/>
          <w:sz w:val="26"/>
          <w:szCs w:val="26"/>
          <w:rtl/>
        </w:rPr>
        <w:lastRenderedPageBreak/>
        <w:t>שהיו ב</w:t>
      </w:r>
      <w:r w:rsidR="005E7673" w:rsidRPr="00986F60">
        <w:rPr>
          <w:rFonts w:ascii="David" w:hAnsi="David"/>
          <w:sz w:val="26"/>
          <w:szCs w:val="26"/>
          <w:rtl/>
        </w:rPr>
        <w:t>מקום</w:t>
      </w:r>
      <w:r w:rsidR="00BE6F2C">
        <w:rPr>
          <w:rFonts w:ascii="David" w:hAnsi="David" w:hint="cs"/>
          <w:sz w:val="26"/>
          <w:szCs w:val="26"/>
          <w:rtl/>
        </w:rPr>
        <w:t>,</w:t>
      </w:r>
      <w:r w:rsidR="005E7673" w:rsidRPr="00986F60">
        <w:rPr>
          <w:rFonts w:ascii="David" w:hAnsi="David"/>
          <w:sz w:val="26"/>
          <w:szCs w:val="26"/>
          <w:rtl/>
        </w:rPr>
        <w:t xml:space="preserve"> וה</w:t>
      </w:r>
      <w:r w:rsidR="00BE6F2C">
        <w:rPr>
          <w:rFonts w:ascii="David" w:hAnsi="David" w:hint="cs"/>
          <w:sz w:val="26"/>
          <w:szCs w:val="26"/>
          <w:rtl/>
        </w:rPr>
        <w:t>יא</w:t>
      </w:r>
      <w:r w:rsidR="0082755B" w:rsidRPr="00986F60">
        <w:rPr>
          <w:rFonts w:ascii="David" w:hAnsi="David"/>
          <w:sz w:val="26"/>
          <w:szCs w:val="26"/>
          <w:rtl/>
        </w:rPr>
        <w:t xml:space="preserve"> הובלה אל </w:t>
      </w:r>
      <w:r w:rsidR="00003646" w:rsidRPr="00986F60">
        <w:rPr>
          <w:rFonts w:ascii="David" w:hAnsi="David"/>
          <w:sz w:val="26"/>
          <w:szCs w:val="26"/>
          <w:rtl/>
        </w:rPr>
        <w:t xml:space="preserve">תוך נקודת המשטרה כשהנאשמת אוחזת בכובע </w:t>
      </w:r>
      <w:r w:rsidR="006367C0" w:rsidRPr="00986F60">
        <w:rPr>
          <w:rFonts w:ascii="David" w:hAnsi="David"/>
          <w:sz w:val="26"/>
          <w:szCs w:val="26"/>
          <w:rtl/>
        </w:rPr>
        <w:t xml:space="preserve">המיזע </w:t>
      </w:r>
      <w:r w:rsidR="00003646" w:rsidRPr="00986F60">
        <w:rPr>
          <w:rFonts w:ascii="David" w:hAnsi="David"/>
          <w:sz w:val="26"/>
          <w:szCs w:val="26"/>
          <w:rtl/>
        </w:rPr>
        <w:t>של</w:t>
      </w:r>
      <w:r w:rsidR="00BE0512" w:rsidRPr="00986F60">
        <w:rPr>
          <w:rFonts w:ascii="David" w:hAnsi="David"/>
          <w:sz w:val="26"/>
          <w:szCs w:val="26"/>
          <w:rtl/>
        </w:rPr>
        <w:t>בשה</w:t>
      </w:r>
      <w:r w:rsidR="00BE0512" w:rsidRPr="00986F60">
        <w:rPr>
          <w:rFonts w:ascii="David" w:hAnsi="David" w:hint="cs"/>
          <w:sz w:val="26"/>
          <w:szCs w:val="26"/>
          <w:rtl/>
        </w:rPr>
        <w:t xml:space="preserve">, </w:t>
      </w:r>
      <w:r w:rsidR="00003646" w:rsidRPr="00986F60">
        <w:rPr>
          <w:rFonts w:ascii="David" w:hAnsi="David"/>
          <w:sz w:val="26"/>
          <w:szCs w:val="26"/>
          <w:rtl/>
        </w:rPr>
        <w:t>בחלק מהכיסוי שנ</w:t>
      </w:r>
      <w:r w:rsidR="00300D5B" w:rsidRPr="00986F60">
        <w:rPr>
          <w:rFonts w:ascii="David" w:hAnsi="David"/>
          <w:sz w:val="26"/>
          <w:szCs w:val="26"/>
          <w:rtl/>
        </w:rPr>
        <w:t>ו</w:t>
      </w:r>
      <w:r w:rsidR="00003646" w:rsidRPr="00986F60">
        <w:rPr>
          <w:rFonts w:ascii="David" w:hAnsi="David"/>
          <w:sz w:val="26"/>
          <w:szCs w:val="26"/>
          <w:rtl/>
        </w:rPr>
        <w:t>תר על ראשה</w:t>
      </w:r>
      <w:r w:rsidR="00DE504D" w:rsidRPr="00986F60">
        <w:rPr>
          <w:rFonts w:ascii="David" w:hAnsi="David"/>
          <w:sz w:val="26"/>
          <w:szCs w:val="26"/>
          <w:rtl/>
        </w:rPr>
        <w:t xml:space="preserve"> ובתוך כך</w:t>
      </w:r>
      <w:r w:rsidR="00003646" w:rsidRPr="00986F60">
        <w:rPr>
          <w:rFonts w:ascii="David" w:hAnsi="David"/>
          <w:sz w:val="26"/>
          <w:szCs w:val="26"/>
          <w:rtl/>
        </w:rPr>
        <w:t xml:space="preserve"> גם בחלק </w:t>
      </w:r>
      <w:r w:rsidR="006367C0" w:rsidRPr="00986F60">
        <w:rPr>
          <w:rFonts w:ascii="David" w:hAnsi="David"/>
          <w:sz w:val="26"/>
          <w:szCs w:val="26"/>
          <w:rtl/>
        </w:rPr>
        <w:t>משיערה</w:t>
      </w:r>
      <w:r w:rsidR="00BE6F2C">
        <w:rPr>
          <w:rFonts w:ascii="David" w:hAnsi="David" w:hint="cs"/>
          <w:sz w:val="26"/>
          <w:szCs w:val="26"/>
          <w:rtl/>
        </w:rPr>
        <w:t xml:space="preserve"> של </w:t>
      </w:r>
      <w:proofErr w:type="spellStart"/>
      <w:r w:rsidR="00BE6F2C">
        <w:rPr>
          <w:rFonts w:ascii="David" w:hAnsi="David" w:hint="cs"/>
          <w:sz w:val="26"/>
          <w:szCs w:val="26"/>
          <w:rtl/>
        </w:rPr>
        <w:t>חלא</w:t>
      </w:r>
      <w:proofErr w:type="spellEnd"/>
      <w:r w:rsidR="006367C0" w:rsidRPr="00986F60">
        <w:rPr>
          <w:rFonts w:ascii="David" w:hAnsi="David"/>
          <w:sz w:val="26"/>
          <w:szCs w:val="26"/>
          <w:rtl/>
        </w:rPr>
        <w:t xml:space="preserve">. </w:t>
      </w:r>
    </w:p>
    <w:p w:rsidR="00BE6F2C" w:rsidRDefault="00003646" w:rsidP="00BE6F2C">
      <w:pPr>
        <w:pStyle w:val="ae"/>
        <w:spacing w:line="360" w:lineRule="auto"/>
        <w:ind w:left="425"/>
        <w:jc w:val="both"/>
        <w:rPr>
          <w:rFonts w:ascii="David" w:hAnsi="David"/>
          <w:sz w:val="26"/>
          <w:szCs w:val="26"/>
          <w:rtl/>
        </w:rPr>
      </w:pPr>
      <w:r w:rsidRPr="00986F60">
        <w:rPr>
          <w:rFonts w:ascii="David" w:hAnsi="David"/>
          <w:sz w:val="26"/>
          <w:szCs w:val="26"/>
          <w:rtl/>
        </w:rPr>
        <w:t xml:space="preserve">כאשר השתיים נכנסו </w:t>
      </w:r>
      <w:r w:rsidR="00BA2BD4" w:rsidRPr="00986F60">
        <w:rPr>
          <w:rFonts w:ascii="David" w:hAnsi="David"/>
          <w:sz w:val="26"/>
          <w:szCs w:val="26"/>
          <w:rtl/>
        </w:rPr>
        <w:t>אל תוך נקודת ה</w:t>
      </w:r>
      <w:r w:rsidR="00BE0512" w:rsidRPr="00986F60">
        <w:rPr>
          <w:rFonts w:ascii="David" w:hAnsi="David"/>
          <w:sz w:val="26"/>
          <w:szCs w:val="26"/>
          <w:rtl/>
        </w:rPr>
        <w:t xml:space="preserve">משטרה, הנאשמת דחפה את </w:t>
      </w:r>
      <w:proofErr w:type="spellStart"/>
      <w:r w:rsidR="00BE6F2C">
        <w:rPr>
          <w:rFonts w:ascii="David" w:hAnsi="David" w:hint="cs"/>
          <w:sz w:val="26"/>
          <w:szCs w:val="26"/>
          <w:rtl/>
        </w:rPr>
        <w:t>חלא</w:t>
      </w:r>
      <w:proofErr w:type="spellEnd"/>
      <w:r w:rsidR="00BE6F2C">
        <w:rPr>
          <w:rFonts w:ascii="David" w:hAnsi="David" w:hint="cs"/>
          <w:sz w:val="26"/>
          <w:szCs w:val="26"/>
          <w:rtl/>
        </w:rPr>
        <w:t xml:space="preserve"> בחוזקה, </w:t>
      </w:r>
      <w:r w:rsidR="007D5428" w:rsidRPr="00986F60">
        <w:rPr>
          <w:rFonts w:ascii="David" w:hAnsi="David"/>
          <w:sz w:val="26"/>
          <w:szCs w:val="26"/>
          <w:rtl/>
        </w:rPr>
        <w:t>הושיבה אותה על כיסא שהיה במקום</w:t>
      </w:r>
      <w:r w:rsidR="006367C0" w:rsidRPr="00986F60">
        <w:rPr>
          <w:rFonts w:ascii="David" w:hAnsi="David"/>
          <w:sz w:val="26"/>
          <w:szCs w:val="26"/>
          <w:rtl/>
        </w:rPr>
        <w:t xml:space="preserve">, אחזה באזור צווארה </w:t>
      </w:r>
      <w:r w:rsidR="00DE504D" w:rsidRPr="00986F60">
        <w:rPr>
          <w:rFonts w:ascii="David" w:hAnsi="David"/>
          <w:sz w:val="26"/>
          <w:szCs w:val="26"/>
          <w:rtl/>
        </w:rPr>
        <w:t xml:space="preserve">במשך מספר שניות וניערה את גופה. הנאשמת </w:t>
      </w:r>
      <w:r w:rsidR="006367C0" w:rsidRPr="00986F60">
        <w:rPr>
          <w:rFonts w:ascii="David" w:hAnsi="David"/>
          <w:sz w:val="26"/>
          <w:szCs w:val="26"/>
          <w:rtl/>
        </w:rPr>
        <w:t xml:space="preserve">שבה ועשתה </w:t>
      </w:r>
      <w:r w:rsidR="00DE504D" w:rsidRPr="00986F60">
        <w:rPr>
          <w:rFonts w:ascii="David" w:hAnsi="David"/>
          <w:sz w:val="26"/>
          <w:szCs w:val="26"/>
          <w:rtl/>
        </w:rPr>
        <w:t xml:space="preserve">כן כעבור מספר שניות נוספות, כשהיא צועקת על </w:t>
      </w:r>
      <w:proofErr w:type="spellStart"/>
      <w:r w:rsidR="00BE6F2C">
        <w:rPr>
          <w:rFonts w:ascii="David" w:hAnsi="David" w:hint="cs"/>
          <w:sz w:val="26"/>
          <w:szCs w:val="26"/>
          <w:rtl/>
        </w:rPr>
        <w:t>חלא</w:t>
      </w:r>
      <w:proofErr w:type="spellEnd"/>
      <w:r w:rsidR="00DE504D" w:rsidRPr="00986F60">
        <w:rPr>
          <w:rFonts w:ascii="David" w:hAnsi="David"/>
          <w:sz w:val="26"/>
          <w:szCs w:val="26"/>
          <w:rtl/>
        </w:rPr>
        <w:t xml:space="preserve"> מספר פעמים "לסתום את הפה"</w:t>
      </w:r>
      <w:r w:rsidR="00BE6F2C">
        <w:rPr>
          <w:rFonts w:ascii="David" w:hAnsi="David" w:hint="cs"/>
          <w:sz w:val="26"/>
          <w:szCs w:val="26"/>
          <w:rtl/>
        </w:rPr>
        <w:t xml:space="preserve">, זאת </w:t>
      </w:r>
      <w:r w:rsidR="00DE504D" w:rsidRPr="00986F60">
        <w:rPr>
          <w:rFonts w:ascii="David" w:hAnsi="David"/>
          <w:sz w:val="26"/>
          <w:szCs w:val="26"/>
          <w:rtl/>
        </w:rPr>
        <w:t>מבלי שהייתה כל הצדקה לשימוש בכוח באותו שלב</w:t>
      </w:r>
      <w:r w:rsidR="0043420B">
        <w:rPr>
          <w:rFonts w:ascii="David" w:hAnsi="David" w:hint="cs"/>
          <w:sz w:val="26"/>
          <w:szCs w:val="26"/>
          <w:rtl/>
        </w:rPr>
        <w:t>,</w:t>
      </w:r>
      <w:r w:rsidR="00DE504D" w:rsidRPr="00986F60">
        <w:rPr>
          <w:rFonts w:ascii="David" w:hAnsi="David"/>
          <w:sz w:val="26"/>
          <w:szCs w:val="26"/>
          <w:rtl/>
        </w:rPr>
        <w:t xml:space="preserve"> ומבלי </w:t>
      </w:r>
      <w:proofErr w:type="spellStart"/>
      <w:r w:rsidR="00DE504D" w:rsidRPr="00986F60">
        <w:rPr>
          <w:rFonts w:ascii="David" w:hAnsi="David"/>
          <w:sz w:val="26"/>
          <w:szCs w:val="26"/>
          <w:rtl/>
        </w:rPr>
        <w:t>ש</w:t>
      </w:r>
      <w:r w:rsidR="00BE6F2C">
        <w:rPr>
          <w:rFonts w:ascii="David" w:hAnsi="David" w:hint="cs"/>
          <w:sz w:val="26"/>
          <w:szCs w:val="26"/>
          <w:rtl/>
        </w:rPr>
        <w:t>חלא</w:t>
      </w:r>
      <w:proofErr w:type="spellEnd"/>
      <w:r w:rsidR="00BE6F2C">
        <w:rPr>
          <w:rFonts w:ascii="David" w:hAnsi="David" w:hint="cs"/>
          <w:sz w:val="26"/>
          <w:szCs w:val="26"/>
          <w:rtl/>
        </w:rPr>
        <w:t>,</w:t>
      </w:r>
      <w:r w:rsidR="00DE504D" w:rsidRPr="00986F60">
        <w:rPr>
          <w:rFonts w:ascii="David" w:hAnsi="David"/>
          <w:sz w:val="26"/>
          <w:szCs w:val="26"/>
          <w:rtl/>
        </w:rPr>
        <w:t xml:space="preserve"> אשר הייתה מבוהלת ובוכייה</w:t>
      </w:r>
      <w:r w:rsidR="0043420B">
        <w:rPr>
          <w:rFonts w:ascii="David" w:hAnsi="David" w:hint="cs"/>
          <w:sz w:val="26"/>
          <w:szCs w:val="26"/>
          <w:rtl/>
        </w:rPr>
        <w:t>,</w:t>
      </w:r>
      <w:r w:rsidR="00DE504D" w:rsidRPr="00986F60">
        <w:rPr>
          <w:rFonts w:ascii="David" w:hAnsi="David"/>
          <w:sz w:val="26"/>
          <w:szCs w:val="26"/>
          <w:rtl/>
        </w:rPr>
        <w:t xml:space="preserve"> התגרתה בנאשמת. </w:t>
      </w:r>
    </w:p>
    <w:p w:rsidR="00B5378B" w:rsidRDefault="00B5378B" w:rsidP="00BE6F2C">
      <w:pPr>
        <w:pStyle w:val="ae"/>
        <w:spacing w:line="360" w:lineRule="auto"/>
        <w:ind w:left="425"/>
        <w:jc w:val="both"/>
        <w:rPr>
          <w:rFonts w:ascii="David" w:hAnsi="David"/>
          <w:sz w:val="26"/>
          <w:szCs w:val="26"/>
          <w:rtl/>
        </w:rPr>
      </w:pPr>
      <w:r>
        <w:rPr>
          <w:rFonts w:ascii="David" w:hAnsi="David" w:hint="cs"/>
          <w:sz w:val="26"/>
          <w:szCs w:val="26"/>
          <w:rtl/>
        </w:rPr>
        <w:t xml:space="preserve">במסגרת הכרעת הדין הנאשמת זוכתה מעבירת שיבוש מהלכי משפט מטעמים של הגנה מן הצדק. </w:t>
      </w:r>
    </w:p>
    <w:p w:rsidR="00BE6F2C" w:rsidRDefault="00BE6F2C" w:rsidP="00BE6F2C">
      <w:pPr>
        <w:pStyle w:val="ae"/>
        <w:spacing w:line="360" w:lineRule="auto"/>
        <w:ind w:left="425"/>
        <w:jc w:val="both"/>
        <w:rPr>
          <w:rFonts w:ascii="David" w:hAnsi="David"/>
          <w:sz w:val="26"/>
          <w:szCs w:val="26"/>
        </w:rPr>
      </w:pPr>
    </w:p>
    <w:p w:rsidR="007B3987" w:rsidRDefault="00F14E14" w:rsidP="00D72A88">
      <w:pPr>
        <w:pStyle w:val="ae"/>
        <w:numPr>
          <w:ilvl w:val="0"/>
          <w:numId w:val="3"/>
        </w:numPr>
        <w:spacing w:line="360" w:lineRule="auto"/>
        <w:ind w:left="425"/>
        <w:jc w:val="both"/>
        <w:rPr>
          <w:rFonts w:ascii="David" w:hAnsi="David"/>
          <w:sz w:val="26"/>
          <w:szCs w:val="26"/>
        </w:rPr>
      </w:pPr>
      <w:bookmarkStart w:id="1" w:name="א"/>
      <w:bookmarkEnd w:id="1"/>
      <w:r w:rsidRPr="00BE6F2C">
        <w:rPr>
          <w:rFonts w:ascii="David" w:hAnsi="David"/>
          <w:sz w:val="26"/>
          <w:szCs w:val="26"/>
          <w:rtl/>
        </w:rPr>
        <w:t>המאשימה ביקשה ל</w:t>
      </w:r>
      <w:r w:rsidR="00BE6F2C">
        <w:rPr>
          <w:rFonts w:ascii="David" w:hAnsi="David" w:hint="cs"/>
          <w:sz w:val="26"/>
          <w:szCs w:val="26"/>
          <w:rtl/>
        </w:rPr>
        <w:t xml:space="preserve">הותיר את הרשעתה של הנאשמת על כנה, </w:t>
      </w:r>
      <w:r w:rsidR="00046768">
        <w:rPr>
          <w:rFonts w:ascii="David" w:hAnsi="David" w:hint="cs"/>
          <w:sz w:val="26"/>
          <w:szCs w:val="26"/>
          <w:rtl/>
        </w:rPr>
        <w:t>ול</w:t>
      </w:r>
      <w:r w:rsidR="0061350F" w:rsidRPr="00BE6F2C">
        <w:rPr>
          <w:rFonts w:ascii="David" w:hAnsi="David"/>
          <w:sz w:val="26"/>
          <w:szCs w:val="26"/>
          <w:rtl/>
        </w:rPr>
        <w:t xml:space="preserve">דחות את </w:t>
      </w:r>
      <w:r w:rsidR="00D72A88">
        <w:rPr>
          <w:rFonts w:ascii="David" w:hAnsi="David"/>
          <w:sz w:val="26"/>
          <w:szCs w:val="26"/>
          <w:rtl/>
        </w:rPr>
        <w:t>בקשת ההגנה לביט</w:t>
      </w:r>
      <w:r w:rsidR="00D72A88">
        <w:rPr>
          <w:rFonts w:ascii="David" w:hAnsi="David" w:hint="cs"/>
          <w:sz w:val="26"/>
          <w:szCs w:val="26"/>
          <w:rtl/>
        </w:rPr>
        <w:t>ול ההרשעה</w:t>
      </w:r>
      <w:r w:rsidR="00046768">
        <w:rPr>
          <w:rFonts w:ascii="David" w:hAnsi="David" w:hint="cs"/>
          <w:sz w:val="26"/>
          <w:szCs w:val="26"/>
          <w:rtl/>
        </w:rPr>
        <w:t xml:space="preserve">. </w:t>
      </w:r>
      <w:r w:rsidR="00933FF0">
        <w:rPr>
          <w:rFonts w:ascii="David" w:hAnsi="David" w:hint="cs"/>
          <w:sz w:val="26"/>
          <w:szCs w:val="26"/>
          <w:rtl/>
        </w:rPr>
        <w:t xml:space="preserve">נטען כי לא מתקיים איזה מהתנאים שנקבעו בהלכה הפסוקה כנדרשים לצורך שקילת ביטול הרשעה. </w:t>
      </w:r>
      <w:r w:rsidR="00046768">
        <w:rPr>
          <w:rFonts w:ascii="David" w:hAnsi="David" w:hint="cs"/>
          <w:sz w:val="26"/>
          <w:szCs w:val="26"/>
          <w:rtl/>
        </w:rPr>
        <w:t xml:space="preserve">עוד ביקשה המאשימה לקבוע </w:t>
      </w:r>
      <w:r w:rsidR="0061350F" w:rsidRPr="00BE6F2C">
        <w:rPr>
          <w:rFonts w:ascii="David" w:hAnsi="David"/>
          <w:sz w:val="26"/>
          <w:szCs w:val="26"/>
          <w:rtl/>
        </w:rPr>
        <w:t>מתחם עונש הולם שבין</w:t>
      </w:r>
      <w:r w:rsidR="00D72A88">
        <w:rPr>
          <w:rFonts w:ascii="David" w:hAnsi="David"/>
          <w:sz w:val="26"/>
          <w:szCs w:val="26"/>
          <w:rtl/>
        </w:rPr>
        <w:t xml:space="preserve"> שירות לתועלת הציבור </w:t>
      </w:r>
      <w:r w:rsidR="00D72A88">
        <w:rPr>
          <w:rFonts w:ascii="David" w:hAnsi="David" w:hint="cs"/>
          <w:sz w:val="26"/>
          <w:szCs w:val="26"/>
          <w:rtl/>
        </w:rPr>
        <w:t>ו</w:t>
      </w:r>
      <w:r w:rsidR="008A4F76" w:rsidRPr="00BE6F2C">
        <w:rPr>
          <w:rFonts w:ascii="David" w:hAnsi="David"/>
          <w:sz w:val="26"/>
          <w:szCs w:val="26"/>
          <w:rtl/>
        </w:rPr>
        <w:t>מספר חודשי מאסר בעבודות שירות</w:t>
      </w:r>
      <w:r w:rsidR="00D72A88">
        <w:rPr>
          <w:rFonts w:ascii="David" w:hAnsi="David" w:hint="cs"/>
          <w:sz w:val="26"/>
          <w:szCs w:val="26"/>
          <w:rtl/>
        </w:rPr>
        <w:t xml:space="preserve"> וביקשה </w:t>
      </w:r>
      <w:r w:rsidR="008A4F76" w:rsidRPr="00BE6F2C">
        <w:rPr>
          <w:rFonts w:ascii="David" w:hAnsi="David"/>
          <w:sz w:val="26"/>
          <w:szCs w:val="26"/>
          <w:rtl/>
        </w:rPr>
        <w:t xml:space="preserve">לגזור על הנאשמת </w:t>
      </w:r>
      <w:r w:rsidR="00D72A88">
        <w:rPr>
          <w:rFonts w:ascii="David" w:hAnsi="David" w:hint="cs"/>
          <w:sz w:val="26"/>
          <w:szCs w:val="26"/>
          <w:rtl/>
        </w:rPr>
        <w:t xml:space="preserve">עונש קצר של </w:t>
      </w:r>
      <w:r w:rsidR="002619A9" w:rsidRPr="00BE6F2C">
        <w:rPr>
          <w:rFonts w:ascii="David" w:hAnsi="David"/>
          <w:sz w:val="26"/>
          <w:szCs w:val="26"/>
          <w:rtl/>
        </w:rPr>
        <w:t xml:space="preserve"> מאסר</w:t>
      </w:r>
      <w:r w:rsidR="000A3B46" w:rsidRPr="00BE6F2C">
        <w:rPr>
          <w:rFonts w:ascii="David" w:hAnsi="David"/>
          <w:sz w:val="26"/>
          <w:szCs w:val="26"/>
          <w:rtl/>
        </w:rPr>
        <w:t xml:space="preserve"> בעבודות שירות</w:t>
      </w:r>
      <w:r w:rsidR="00D72A88">
        <w:rPr>
          <w:rFonts w:ascii="David" w:hAnsi="David" w:hint="cs"/>
          <w:sz w:val="26"/>
          <w:szCs w:val="26"/>
          <w:rtl/>
        </w:rPr>
        <w:t>, לצד מאסר מותנה ופיצוי לנפגעת העבירה</w:t>
      </w:r>
      <w:r w:rsidR="0061350F" w:rsidRPr="00BE6F2C">
        <w:rPr>
          <w:rFonts w:ascii="David" w:hAnsi="David"/>
          <w:sz w:val="26"/>
          <w:szCs w:val="26"/>
          <w:rtl/>
        </w:rPr>
        <w:t xml:space="preserve">. </w:t>
      </w:r>
    </w:p>
    <w:p w:rsidR="00577DFE" w:rsidRDefault="0061350F" w:rsidP="003A0D6C">
      <w:pPr>
        <w:pStyle w:val="ae"/>
        <w:spacing w:line="360" w:lineRule="auto"/>
        <w:ind w:left="425"/>
        <w:jc w:val="both"/>
        <w:rPr>
          <w:rFonts w:ascii="David" w:hAnsi="David"/>
          <w:sz w:val="26"/>
          <w:szCs w:val="26"/>
          <w:rtl/>
        </w:rPr>
      </w:pPr>
      <w:r w:rsidRPr="00D72A88">
        <w:rPr>
          <w:rFonts w:ascii="David" w:hAnsi="David"/>
          <w:sz w:val="26"/>
          <w:szCs w:val="26"/>
          <w:rtl/>
        </w:rPr>
        <w:t>המאשימה הדגישה בטיעוניה את</w:t>
      </w:r>
      <w:r w:rsidR="00933FF0">
        <w:rPr>
          <w:rFonts w:ascii="David" w:hAnsi="David"/>
          <w:sz w:val="26"/>
          <w:szCs w:val="26"/>
          <w:rtl/>
        </w:rPr>
        <w:t xml:space="preserve"> הערכים המוגנים באמצעות העבירה</w:t>
      </w:r>
      <w:r w:rsidR="00933FF0">
        <w:rPr>
          <w:rFonts w:ascii="David" w:hAnsi="David" w:hint="cs"/>
          <w:sz w:val="26"/>
          <w:szCs w:val="26"/>
          <w:rtl/>
        </w:rPr>
        <w:t xml:space="preserve"> ו</w:t>
      </w:r>
      <w:r w:rsidRPr="00D72A88">
        <w:rPr>
          <w:rFonts w:ascii="David" w:hAnsi="David"/>
          <w:sz w:val="26"/>
          <w:szCs w:val="26"/>
          <w:rtl/>
        </w:rPr>
        <w:t xml:space="preserve">את </w:t>
      </w:r>
      <w:r w:rsidR="00933FF0">
        <w:rPr>
          <w:rFonts w:ascii="David" w:hAnsi="David" w:hint="cs"/>
          <w:sz w:val="26"/>
          <w:szCs w:val="26"/>
          <w:rtl/>
        </w:rPr>
        <w:t>העובדה שהרשעת שו</w:t>
      </w:r>
      <w:r w:rsidR="003A0D6C">
        <w:rPr>
          <w:rFonts w:ascii="David" w:hAnsi="David" w:hint="cs"/>
          <w:sz w:val="26"/>
          <w:szCs w:val="26"/>
          <w:rtl/>
        </w:rPr>
        <w:t>טר בפלילים יש בה כדי לפגוע</w:t>
      </w:r>
      <w:r w:rsidRPr="00D72A88">
        <w:rPr>
          <w:rFonts w:ascii="David" w:hAnsi="David"/>
          <w:sz w:val="26"/>
          <w:szCs w:val="26"/>
          <w:rtl/>
        </w:rPr>
        <w:t xml:space="preserve"> </w:t>
      </w:r>
      <w:r w:rsidR="00D257AF" w:rsidRPr="00D72A88">
        <w:rPr>
          <w:rFonts w:ascii="David" w:hAnsi="David"/>
          <w:sz w:val="26"/>
          <w:szCs w:val="26"/>
          <w:rtl/>
        </w:rPr>
        <w:t xml:space="preserve">באמון הציבור </w:t>
      </w:r>
      <w:r w:rsidR="007B3987">
        <w:rPr>
          <w:rFonts w:ascii="David" w:hAnsi="David" w:hint="cs"/>
          <w:sz w:val="26"/>
          <w:szCs w:val="26"/>
          <w:rtl/>
        </w:rPr>
        <w:t>בעבודת המשטרה</w:t>
      </w:r>
      <w:r w:rsidR="00933FF0">
        <w:rPr>
          <w:rFonts w:ascii="David" w:hAnsi="David" w:hint="cs"/>
          <w:sz w:val="26"/>
          <w:szCs w:val="26"/>
          <w:rtl/>
        </w:rPr>
        <w:t xml:space="preserve">. </w:t>
      </w:r>
      <w:r w:rsidR="00F412AC" w:rsidRPr="00D72A88">
        <w:rPr>
          <w:rFonts w:ascii="David" w:hAnsi="David"/>
          <w:sz w:val="26"/>
          <w:szCs w:val="26"/>
          <w:rtl/>
        </w:rPr>
        <w:t xml:space="preserve">כן הדגישה </w:t>
      </w:r>
      <w:r w:rsidR="00933FF0">
        <w:rPr>
          <w:rFonts w:ascii="David" w:hAnsi="David" w:hint="cs"/>
          <w:sz w:val="26"/>
          <w:szCs w:val="26"/>
          <w:rtl/>
        </w:rPr>
        <w:t xml:space="preserve">המאשימה </w:t>
      </w:r>
      <w:r w:rsidR="00F412AC" w:rsidRPr="00D72A88">
        <w:rPr>
          <w:rFonts w:ascii="David" w:hAnsi="David"/>
          <w:sz w:val="26"/>
          <w:szCs w:val="26"/>
          <w:rtl/>
        </w:rPr>
        <w:t xml:space="preserve">את </w:t>
      </w:r>
      <w:r w:rsidR="001E0CEB">
        <w:rPr>
          <w:rFonts w:ascii="David" w:hAnsi="David" w:hint="cs"/>
          <w:sz w:val="26"/>
          <w:szCs w:val="26"/>
          <w:rtl/>
        </w:rPr>
        <w:t>מידת ה</w:t>
      </w:r>
      <w:r w:rsidR="00F412AC" w:rsidRPr="00D72A88">
        <w:rPr>
          <w:rFonts w:ascii="David" w:hAnsi="David"/>
          <w:sz w:val="26"/>
          <w:szCs w:val="26"/>
          <w:rtl/>
        </w:rPr>
        <w:t>אלימות</w:t>
      </w:r>
      <w:r w:rsidR="000D42A9" w:rsidRPr="00D72A88">
        <w:rPr>
          <w:rFonts w:ascii="David" w:hAnsi="David"/>
          <w:sz w:val="26"/>
          <w:szCs w:val="26"/>
          <w:rtl/>
        </w:rPr>
        <w:t xml:space="preserve"> </w:t>
      </w:r>
      <w:r w:rsidR="001E0CEB">
        <w:rPr>
          <w:rFonts w:ascii="David" w:hAnsi="David" w:hint="cs"/>
          <w:sz w:val="26"/>
          <w:szCs w:val="26"/>
          <w:rtl/>
        </w:rPr>
        <w:t>ש</w:t>
      </w:r>
      <w:r w:rsidR="00F412AC" w:rsidRPr="00D72A88">
        <w:rPr>
          <w:rFonts w:ascii="David" w:hAnsi="David"/>
          <w:sz w:val="26"/>
          <w:szCs w:val="26"/>
          <w:rtl/>
        </w:rPr>
        <w:t>בה נק</w:t>
      </w:r>
      <w:r w:rsidR="000D42A9" w:rsidRPr="00D72A88">
        <w:rPr>
          <w:rFonts w:ascii="David" w:hAnsi="David"/>
          <w:sz w:val="26"/>
          <w:szCs w:val="26"/>
          <w:rtl/>
        </w:rPr>
        <w:t>טה הנאשמת</w:t>
      </w:r>
      <w:r w:rsidR="003A0D6C">
        <w:rPr>
          <w:rFonts w:ascii="David" w:hAnsi="David" w:hint="cs"/>
          <w:sz w:val="26"/>
          <w:szCs w:val="26"/>
          <w:rtl/>
        </w:rPr>
        <w:t>, את העובדה שהאלימות</w:t>
      </w:r>
      <w:r w:rsidR="00933FF0">
        <w:rPr>
          <w:rFonts w:ascii="David" w:hAnsi="David" w:hint="cs"/>
          <w:sz w:val="26"/>
          <w:szCs w:val="26"/>
          <w:rtl/>
        </w:rPr>
        <w:t xml:space="preserve"> נמשכה לאורך חלקים שונים של האירוע, את </w:t>
      </w:r>
      <w:r w:rsidR="001E0CEB">
        <w:rPr>
          <w:rFonts w:ascii="David" w:hAnsi="David" w:hint="cs"/>
          <w:sz w:val="26"/>
          <w:szCs w:val="26"/>
          <w:rtl/>
        </w:rPr>
        <w:t>ההתייחסות המבז</w:t>
      </w:r>
      <w:r w:rsidR="00933FF0">
        <w:rPr>
          <w:rFonts w:ascii="David" w:hAnsi="David" w:hint="cs"/>
          <w:sz w:val="26"/>
          <w:szCs w:val="26"/>
          <w:rtl/>
        </w:rPr>
        <w:t>ה שלה</w:t>
      </w:r>
      <w:r w:rsidR="001E0CEB">
        <w:rPr>
          <w:rFonts w:ascii="David" w:hAnsi="David" w:hint="cs"/>
          <w:sz w:val="26"/>
          <w:szCs w:val="26"/>
          <w:rtl/>
        </w:rPr>
        <w:t xml:space="preserve"> לנפגעת העבירה</w:t>
      </w:r>
      <w:r w:rsidR="00933FF0">
        <w:rPr>
          <w:rFonts w:ascii="David" w:hAnsi="David" w:hint="cs"/>
          <w:sz w:val="26"/>
          <w:szCs w:val="26"/>
          <w:rtl/>
        </w:rPr>
        <w:t xml:space="preserve"> ו</w:t>
      </w:r>
      <w:r w:rsidR="003A0D6C">
        <w:rPr>
          <w:rFonts w:ascii="David" w:hAnsi="David" w:hint="cs"/>
          <w:sz w:val="26"/>
          <w:szCs w:val="26"/>
          <w:rtl/>
        </w:rPr>
        <w:t>הוסיפה כי</w:t>
      </w:r>
      <w:r w:rsidR="00933FF0">
        <w:rPr>
          <w:rFonts w:ascii="David" w:hAnsi="David" w:hint="cs"/>
          <w:sz w:val="26"/>
          <w:szCs w:val="26"/>
          <w:rtl/>
        </w:rPr>
        <w:t xml:space="preserve"> הציפייה </w:t>
      </w:r>
      <w:r w:rsidR="00577DFE">
        <w:rPr>
          <w:rFonts w:ascii="David" w:hAnsi="David" w:hint="cs"/>
          <w:sz w:val="26"/>
          <w:szCs w:val="26"/>
          <w:rtl/>
        </w:rPr>
        <w:t xml:space="preserve">מן הנאשמת </w:t>
      </w:r>
      <w:r w:rsidR="003A0D6C">
        <w:rPr>
          <w:rFonts w:ascii="David" w:hAnsi="David" w:hint="cs"/>
          <w:sz w:val="26"/>
          <w:szCs w:val="26"/>
          <w:rtl/>
        </w:rPr>
        <w:t xml:space="preserve">היא </w:t>
      </w:r>
      <w:r w:rsidR="00577DFE">
        <w:rPr>
          <w:rFonts w:ascii="David" w:hAnsi="David" w:hint="cs"/>
          <w:sz w:val="26"/>
          <w:szCs w:val="26"/>
          <w:rtl/>
        </w:rPr>
        <w:t>כי ת</w:t>
      </w:r>
      <w:r w:rsidR="00933FF0">
        <w:rPr>
          <w:rFonts w:ascii="David" w:hAnsi="David" w:hint="cs"/>
          <w:sz w:val="26"/>
          <w:szCs w:val="26"/>
          <w:rtl/>
        </w:rPr>
        <w:t>פעל באופן מתון, מרוסן וחוקי</w:t>
      </w:r>
      <w:r w:rsidR="0043420B">
        <w:rPr>
          <w:rFonts w:ascii="David" w:hAnsi="David" w:hint="cs"/>
          <w:sz w:val="26"/>
          <w:szCs w:val="26"/>
          <w:rtl/>
        </w:rPr>
        <w:t>,</w:t>
      </w:r>
      <w:r w:rsidR="00933FF0">
        <w:rPr>
          <w:rFonts w:ascii="David" w:hAnsi="David" w:hint="cs"/>
          <w:sz w:val="26"/>
          <w:szCs w:val="26"/>
          <w:rtl/>
        </w:rPr>
        <w:t xml:space="preserve"> חרף מורכבות הזירה והתפקיד שעליהם היא אמונה</w:t>
      </w:r>
      <w:r w:rsidR="00577DFE">
        <w:rPr>
          <w:rFonts w:ascii="David" w:hAnsi="David" w:hint="cs"/>
          <w:sz w:val="26"/>
          <w:szCs w:val="26"/>
          <w:rtl/>
        </w:rPr>
        <w:t>, בפרט לנוכח העובדה כי היא פעלה בצמידות לשוטר טירון</w:t>
      </w:r>
      <w:r w:rsidR="00933FF0">
        <w:rPr>
          <w:rFonts w:ascii="David" w:hAnsi="David" w:hint="cs"/>
          <w:sz w:val="26"/>
          <w:szCs w:val="26"/>
          <w:rtl/>
        </w:rPr>
        <w:t xml:space="preserve">. </w:t>
      </w:r>
      <w:r w:rsidR="00577DFE">
        <w:rPr>
          <w:rFonts w:ascii="David" w:hAnsi="David" w:hint="cs"/>
          <w:sz w:val="26"/>
          <w:szCs w:val="26"/>
          <w:rtl/>
        </w:rPr>
        <w:t>בנוסף הודגש</w:t>
      </w:r>
      <w:r w:rsidR="0038183D" w:rsidRPr="00D72A88">
        <w:rPr>
          <w:rFonts w:ascii="David" w:hAnsi="David"/>
          <w:sz w:val="26"/>
          <w:szCs w:val="26"/>
          <w:rtl/>
        </w:rPr>
        <w:t xml:space="preserve"> כי </w:t>
      </w:r>
      <w:r w:rsidR="00D257AF" w:rsidRPr="00D72A88">
        <w:rPr>
          <w:rFonts w:ascii="David" w:hAnsi="David"/>
          <w:sz w:val="26"/>
          <w:szCs w:val="26"/>
          <w:rtl/>
        </w:rPr>
        <w:t xml:space="preserve">הנאשמת </w:t>
      </w:r>
      <w:r w:rsidR="007D5428" w:rsidRPr="00D72A88">
        <w:rPr>
          <w:rFonts w:ascii="David" w:hAnsi="David"/>
          <w:sz w:val="26"/>
          <w:szCs w:val="26"/>
          <w:rtl/>
        </w:rPr>
        <w:t>לא נטלה אחריות על מעשיה</w:t>
      </w:r>
      <w:r w:rsidR="007D5428" w:rsidRPr="00D72A88">
        <w:rPr>
          <w:rFonts w:ascii="David" w:hAnsi="David" w:hint="cs"/>
          <w:sz w:val="26"/>
          <w:szCs w:val="26"/>
          <w:rtl/>
        </w:rPr>
        <w:t xml:space="preserve"> ו</w:t>
      </w:r>
      <w:r w:rsidR="000D42A9" w:rsidRPr="00D72A88">
        <w:rPr>
          <w:rFonts w:ascii="David" w:hAnsi="David"/>
          <w:sz w:val="26"/>
          <w:szCs w:val="26"/>
          <w:rtl/>
        </w:rPr>
        <w:t xml:space="preserve">הטילה את האחריות על </w:t>
      </w:r>
      <w:r w:rsidR="008425CC" w:rsidRPr="00D72A88">
        <w:rPr>
          <w:rFonts w:ascii="David" w:hAnsi="David"/>
          <w:sz w:val="26"/>
          <w:szCs w:val="26"/>
          <w:rtl/>
        </w:rPr>
        <w:t xml:space="preserve">נפגעת העבירה </w:t>
      </w:r>
      <w:r w:rsidR="000D42A9" w:rsidRPr="00D72A88">
        <w:rPr>
          <w:rFonts w:ascii="David" w:hAnsi="David"/>
          <w:sz w:val="26"/>
          <w:szCs w:val="26"/>
          <w:rtl/>
        </w:rPr>
        <w:t>ומשפחתה</w:t>
      </w:r>
      <w:r w:rsidR="006E1630" w:rsidRPr="00D72A88">
        <w:rPr>
          <w:rFonts w:ascii="David" w:hAnsi="David"/>
          <w:sz w:val="26"/>
          <w:szCs w:val="26"/>
          <w:rtl/>
        </w:rPr>
        <w:t>.</w:t>
      </w:r>
      <w:r w:rsidR="00F206D5" w:rsidRPr="00D72A88">
        <w:rPr>
          <w:rFonts w:ascii="David" w:hAnsi="David"/>
          <w:sz w:val="26"/>
          <w:szCs w:val="26"/>
          <w:rtl/>
        </w:rPr>
        <w:t xml:space="preserve"> </w:t>
      </w:r>
      <w:r w:rsidR="00577DFE">
        <w:rPr>
          <w:rFonts w:ascii="David" w:hAnsi="David" w:hint="cs"/>
          <w:sz w:val="26"/>
          <w:szCs w:val="26"/>
          <w:rtl/>
        </w:rPr>
        <w:t xml:space="preserve">לצד זאת, המאשימה הכירה בכך כי יש לזקוף לזכותה של הנאשמת את גילה הצעיר, העדרו של עבר פלילי ואת שירותה במשטרה. </w:t>
      </w:r>
    </w:p>
    <w:p w:rsidR="00D72A88" w:rsidRDefault="0061350F" w:rsidP="00577DFE">
      <w:pPr>
        <w:pStyle w:val="ae"/>
        <w:spacing w:line="360" w:lineRule="auto"/>
        <w:ind w:left="425"/>
        <w:jc w:val="both"/>
        <w:rPr>
          <w:rFonts w:ascii="David" w:hAnsi="David"/>
          <w:sz w:val="26"/>
          <w:szCs w:val="26"/>
        </w:rPr>
      </w:pPr>
      <w:r w:rsidRPr="00D72A88">
        <w:rPr>
          <w:rFonts w:ascii="David" w:hAnsi="David"/>
          <w:sz w:val="26"/>
          <w:szCs w:val="26"/>
          <w:rtl/>
        </w:rPr>
        <w:t xml:space="preserve">המאשימה תמכה עמדתה </w:t>
      </w:r>
      <w:proofErr w:type="spellStart"/>
      <w:r w:rsidR="00577DFE">
        <w:rPr>
          <w:rFonts w:ascii="David" w:hAnsi="David" w:hint="cs"/>
          <w:sz w:val="26"/>
          <w:szCs w:val="26"/>
          <w:rtl/>
        </w:rPr>
        <w:t>העונשית</w:t>
      </w:r>
      <w:proofErr w:type="spellEnd"/>
      <w:r w:rsidR="00577DFE">
        <w:rPr>
          <w:rFonts w:ascii="David" w:hAnsi="David" w:hint="cs"/>
          <w:sz w:val="26"/>
          <w:szCs w:val="26"/>
          <w:rtl/>
        </w:rPr>
        <w:t xml:space="preserve"> </w:t>
      </w:r>
      <w:r w:rsidRPr="00D72A88">
        <w:rPr>
          <w:rFonts w:ascii="David" w:hAnsi="David"/>
          <w:sz w:val="26"/>
          <w:szCs w:val="26"/>
          <w:rtl/>
        </w:rPr>
        <w:t xml:space="preserve">בפסיקה. </w:t>
      </w:r>
    </w:p>
    <w:p w:rsidR="00D72A88" w:rsidRPr="00577DFE" w:rsidRDefault="00D72A88" w:rsidP="00D72A88">
      <w:pPr>
        <w:pStyle w:val="ae"/>
        <w:spacing w:line="360" w:lineRule="auto"/>
        <w:ind w:left="425"/>
        <w:jc w:val="both"/>
        <w:rPr>
          <w:rFonts w:ascii="David" w:hAnsi="David"/>
          <w:sz w:val="26"/>
          <w:szCs w:val="26"/>
        </w:rPr>
      </w:pPr>
    </w:p>
    <w:p w:rsidR="00577DFE" w:rsidRDefault="00252403" w:rsidP="003A0D6C">
      <w:pPr>
        <w:pStyle w:val="ae"/>
        <w:numPr>
          <w:ilvl w:val="0"/>
          <w:numId w:val="3"/>
        </w:numPr>
        <w:spacing w:line="360" w:lineRule="auto"/>
        <w:ind w:left="425"/>
        <w:jc w:val="both"/>
        <w:rPr>
          <w:rFonts w:ascii="David" w:hAnsi="David"/>
          <w:sz w:val="26"/>
          <w:szCs w:val="26"/>
        </w:rPr>
      </w:pPr>
      <w:r>
        <w:rPr>
          <w:rFonts w:ascii="David" w:hAnsi="David" w:hint="cs"/>
          <w:sz w:val="26"/>
          <w:szCs w:val="26"/>
          <w:rtl/>
        </w:rPr>
        <w:t>מטעם ההגנה</w:t>
      </w:r>
      <w:r w:rsidR="00577DFE">
        <w:rPr>
          <w:rFonts w:ascii="David" w:hAnsi="David" w:hint="cs"/>
          <w:sz w:val="26"/>
          <w:szCs w:val="26"/>
          <w:rtl/>
        </w:rPr>
        <w:t xml:space="preserve"> העיד </w:t>
      </w:r>
      <w:r w:rsidR="00577DFE" w:rsidRPr="00D72A88">
        <w:rPr>
          <w:rFonts w:ascii="David" w:hAnsi="David"/>
          <w:sz w:val="26"/>
          <w:szCs w:val="26"/>
          <w:rtl/>
        </w:rPr>
        <w:t xml:space="preserve">מר אלירן </w:t>
      </w:r>
      <w:proofErr w:type="spellStart"/>
      <w:r w:rsidR="00577DFE" w:rsidRPr="00D72A88">
        <w:rPr>
          <w:rFonts w:ascii="David" w:hAnsi="David"/>
          <w:sz w:val="26"/>
          <w:szCs w:val="26"/>
          <w:rtl/>
        </w:rPr>
        <w:t>סי</w:t>
      </w:r>
      <w:r>
        <w:rPr>
          <w:rFonts w:ascii="David" w:hAnsi="David" w:hint="cs"/>
          <w:sz w:val="26"/>
          <w:szCs w:val="26"/>
          <w:rtl/>
        </w:rPr>
        <w:t>א</w:t>
      </w:r>
      <w:r w:rsidR="00577DFE" w:rsidRPr="00D72A88">
        <w:rPr>
          <w:rFonts w:ascii="David" w:hAnsi="David"/>
          <w:sz w:val="26"/>
          <w:szCs w:val="26"/>
          <w:rtl/>
        </w:rPr>
        <w:t>ונוב</w:t>
      </w:r>
      <w:proofErr w:type="spellEnd"/>
      <w:r>
        <w:rPr>
          <w:rFonts w:ascii="David" w:hAnsi="David" w:hint="cs"/>
          <w:sz w:val="26"/>
          <w:szCs w:val="26"/>
          <w:rtl/>
        </w:rPr>
        <w:t xml:space="preserve"> כעד אופי. העד ה</w:t>
      </w:r>
      <w:r w:rsidR="00577DFE">
        <w:rPr>
          <w:rFonts w:ascii="David" w:hAnsi="David"/>
          <w:sz w:val="26"/>
          <w:szCs w:val="26"/>
          <w:rtl/>
        </w:rPr>
        <w:t xml:space="preserve">יה </w:t>
      </w:r>
      <w:r w:rsidR="00577DFE">
        <w:rPr>
          <w:rFonts w:ascii="David" w:hAnsi="David" w:hint="cs"/>
          <w:sz w:val="26"/>
          <w:szCs w:val="26"/>
          <w:rtl/>
        </w:rPr>
        <w:t xml:space="preserve">בעברו </w:t>
      </w:r>
      <w:r w:rsidR="00577DFE">
        <w:rPr>
          <w:rFonts w:ascii="David" w:hAnsi="David"/>
          <w:sz w:val="26"/>
          <w:szCs w:val="26"/>
          <w:rtl/>
        </w:rPr>
        <w:t xml:space="preserve">קצין </w:t>
      </w:r>
      <w:r w:rsidR="00577DFE" w:rsidRPr="00D72A88">
        <w:rPr>
          <w:rFonts w:ascii="David" w:hAnsi="David"/>
          <w:sz w:val="26"/>
          <w:szCs w:val="26"/>
          <w:rtl/>
        </w:rPr>
        <w:t xml:space="preserve">מג"ב ומפקדה </w:t>
      </w:r>
      <w:r w:rsidR="00577DFE">
        <w:rPr>
          <w:rFonts w:ascii="David" w:hAnsi="David" w:hint="cs"/>
          <w:sz w:val="26"/>
          <w:szCs w:val="26"/>
          <w:rtl/>
        </w:rPr>
        <w:t xml:space="preserve">הישיר </w:t>
      </w:r>
      <w:r w:rsidR="00577DFE" w:rsidRPr="00D72A88">
        <w:rPr>
          <w:rFonts w:ascii="David" w:hAnsi="David"/>
          <w:sz w:val="26"/>
          <w:szCs w:val="26"/>
          <w:rtl/>
        </w:rPr>
        <w:t>של הנאשמת</w:t>
      </w:r>
      <w:r w:rsidR="00577DFE">
        <w:rPr>
          <w:rFonts w:ascii="David" w:hAnsi="David" w:hint="cs"/>
          <w:sz w:val="26"/>
          <w:szCs w:val="26"/>
          <w:rtl/>
        </w:rPr>
        <w:t>. מ</w:t>
      </w:r>
      <w:r w:rsidR="007A166D">
        <w:rPr>
          <w:rFonts w:ascii="David" w:hAnsi="David" w:hint="cs"/>
          <w:sz w:val="26"/>
          <w:szCs w:val="26"/>
          <w:rtl/>
        </w:rPr>
        <w:t xml:space="preserve">ר </w:t>
      </w:r>
      <w:proofErr w:type="spellStart"/>
      <w:r w:rsidR="007A166D">
        <w:rPr>
          <w:rFonts w:ascii="David" w:hAnsi="David" w:hint="cs"/>
          <w:sz w:val="26"/>
          <w:szCs w:val="26"/>
          <w:rtl/>
        </w:rPr>
        <w:t>סיאונוב</w:t>
      </w:r>
      <w:proofErr w:type="spellEnd"/>
      <w:r w:rsidR="007A166D">
        <w:rPr>
          <w:rFonts w:ascii="David" w:hAnsi="David" w:hint="cs"/>
          <w:sz w:val="26"/>
          <w:szCs w:val="26"/>
          <w:rtl/>
        </w:rPr>
        <w:t xml:space="preserve"> ת</w:t>
      </w:r>
      <w:r w:rsidR="00577DFE" w:rsidRPr="00D72A88">
        <w:rPr>
          <w:rFonts w:ascii="David" w:hAnsi="David"/>
          <w:sz w:val="26"/>
          <w:szCs w:val="26"/>
          <w:rtl/>
        </w:rPr>
        <w:t xml:space="preserve">יאר כי </w:t>
      </w:r>
      <w:r w:rsidR="007A166D">
        <w:rPr>
          <w:rFonts w:ascii="David" w:hAnsi="David" w:hint="cs"/>
          <w:sz w:val="26"/>
          <w:szCs w:val="26"/>
          <w:rtl/>
        </w:rPr>
        <w:t xml:space="preserve">פיקד על הנאשמת מאז שהגיעה למחלקתו בחודש </w:t>
      </w:r>
      <w:r w:rsidR="00577DFE" w:rsidRPr="00D72A88">
        <w:rPr>
          <w:rFonts w:ascii="David" w:hAnsi="David"/>
          <w:sz w:val="26"/>
          <w:szCs w:val="26"/>
          <w:rtl/>
        </w:rPr>
        <w:t>אוגוסט 2020</w:t>
      </w:r>
      <w:r w:rsidR="007A166D">
        <w:rPr>
          <w:rFonts w:ascii="David" w:hAnsi="David" w:hint="cs"/>
          <w:sz w:val="26"/>
          <w:szCs w:val="26"/>
          <w:rtl/>
        </w:rPr>
        <w:t xml:space="preserve"> ועד לאירוע שאירע בחודש נובמבר 2021. העד תיאר את ניסיונו הפיקודי העשיר</w:t>
      </w:r>
      <w:r w:rsidR="0043420B">
        <w:rPr>
          <w:rFonts w:ascii="David" w:hAnsi="David" w:hint="cs"/>
          <w:sz w:val="26"/>
          <w:szCs w:val="26"/>
          <w:rtl/>
        </w:rPr>
        <w:t>,</w:t>
      </w:r>
      <w:r w:rsidR="007A166D">
        <w:rPr>
          <w:rFonts w:ascii="David" w:hAnsi="David" w:hint="cs"/>
          <w:sz w:val="26"/>
          <w:szCs w:val="26"/>
          <w:rtl/>
        </w:rPr>
        <w:t xml:space="preserve"> ואמר כי הנאשמת היא השוטרת הכי טובה שעל</w:t>
      </w:r>
      <w:r>
        <w:rPr>
          <w:rFonts w:ascii="David" w:hAnsi="David" w:hint="cs"/>
          <w:sz w:val="26"/>
          <w:szCs w:val="26"/>
          <w:rtl/>
        </w:rPr>
        <w:t>יה פיקד אי פעם, הן מבחינה מקצועית, הן מבחינת אופ</w:t>
      </w:r>
      <w:r w:rsidR="0043420B">
        <w:rPr>
          <w:rFonts w:ascii="David" w:hAnsi="David" w:hint="cs"/>
          <w:sz w:val="26"/>
          <w:szCs w:val="26"/>
          <w:rtl/>
        </w:rPr>
        <w:t>י</w:t>
      </w:r>
      <w:r>
        <w:rPr>
          <w:rFonts w:ascii="David" w:hAnsi="David" w:hint="cs"/>
          <w:sz w:val="26"/>
          <w:szCs w:val="26"/>
          <w:rtl/>
        </w:rPr>
        <w:t>יה. העד תיאר כי במהלך שירותה ה</w:t>
      </w:r>
      <w:r w:rsidR="003A0D6C">
        <w:rPr>
          <w:rFonts w:ascii="David" w:hAnsi="David" w:hint="cs"/>
          <w:sz w:val="26"/>
          <w:szCs w:val="26"/>
          <w:rtl/>
        </w:rPr>
        <w:t>נאשמת</w:t>
      </w:r>
      <w:r>
        <w:rPr>
          <w:rFonts w:ascii="David" w:hAnsi="David" w:hint="cs"/>
          <w:sz w:val="26"/>
          <w:szCs w:val="26"/>
          <w:rtl/>
        </w:rPr>
        <w:t xml:space="preserve"> הקפידה </w:t>
      </w:r>
      <w:r>
        <w:rPr>
          <w:rFonts w:ascii="David" w:hAnsi="David" w:hint="cs"/>
          <w:sz w:val="26"/>
          <w:szCs w:val="26"/>
          <w:rtl/>
        </w:rPr>
        <w:lastRenderedPageBreak/>
        <w:t>תמיד לציית לחוקים ולפעול באופן מסודר, נמנעה מכניסה ל"שטחים אפורים", כלשונו, והוא העניק לה תעודת הוקרה על תפקודה המצוין. העד</w:t>
      </w:r>
      <w:r w:rsidR="00577DFE" w:rsidRPr="00D72A88">
        <w:rPr>
          <w:rFonts w:ascii="David" w:hAnsi="David" w:hint="cs"/>
          <w:sz w:val="26"/>
          <w:szCs w:val="26"/>
          <w:rtl/>
        </w:rPr>
        <w:t xml:space="preserve"> </w:t>
      </w:r>
      <w:r w:rsidR="00577DFE" w:rsidRPr="00D72A88">
        <w:rPr>
          <w:rFonts w:ascii="David" w:hAnsi="David"/>
          <w:sz w:val="26"/>
          <w:szCs w:val="26"/>
          <w:rtl/>
        </w:rPr>
        <w:t xml:space="preserve">ביקש מבית המשפט להקל בעונשה.  </w:t>
      </w:r>
    </w:p>
    <w:p w:rsidR="00577DFE" w:rsidRDefault="00577DFE" w:rsidP="00577DFE">
      <w:pPr>
        <w:pStyle w:val="ae"/>
        <w:spacing w:line="360" w:lineRule="auto"/>
        <w:ind w:left="425"/>
        <w:jc w:val="both"/>
        <w:rPr>
          <w:rFonts w:ascii="David" w:hAnsi="David"/>
          <w:sz w:val="26"/>
          <w:szCs w:val="26"/>
        </w:rPr>
      </w:pPr>
    </w:p>
    <w:p w:rsidR="00D72A88" w:rsidRPr="00D56E0B" w:rsidRDefault="00252403" w:rsidP="004A319C">
      <w:pPr>
        <w:pStyle w:val="ae"/>
        <w:numPr>
          <w:ilvl w:val="0"/>
          <w:numId w:val="3"/>
        </w:numPr>
        <w:spacing w:line="360" w:lineRule="auto"/>
        <w:ind w:left="425"/>
        <w:jc w:val="both"/>
        <w:rPr>
          <w:rFonts w:ascii="David" w:hAnsi="David"/>
          <w:sz w:val="26"/>
          <w:szCs w:val="26"/>
        </w:rPr>
      </w:pPr>
      <w:r w:rsidRPr="00D56E0B">
        <w:rPr>
          <w:rFonts w:ascii="David" w:hAnsi="David" w:hint="cs"/>
          <w:sz w:val="26"/>
          <w:szCs w:val="26"/>
          <w:rtl/>
        </w:rPr>
        <w:t xml:space="preserve">עוד הוגשו </w:t>
      </w:r>
      <w:r w:rsidR="00577DFE" w:rsidRPr="00D56E0B">
        <w:rPr>
          <w:rFonts w:ascii="David" w:hAnsi="David" w:hint="cs"/>
          <w:sz w:val="26"/>
          <w:szCs w:val="26"/>
          <w:rtl/>
        </w:rPr>
        <w:t>מטעם ההגנה מסמך רפואי בעניינה של הנאשמת (ת/9)</w:t>
      </w:r>
      <w:r w:rsidR="0043420B">
        <w:rPr>
          <w:rFonts w:ascii="David" w:hAnsi="David" w:hint="cs"/>
          <w:sz w:val="26"/>
          <w:szCs w:val="26"/>
          <w:rtl/>
        </w:rPr>
        <w:t>,</w:t>
      </w:r>
      <w:r w:rsidR="00577DFE" w:rsidRPr="00D56E0B">
        <w:rPr>
          <w:rFonts w:ascii="David" w:hAnsi="David" w:hint="cs"/>
          <w:sz w:val="26"/>
          <w:szCs w:val="26"/>
          <w:rtl/>
        </w:rPr>
        <w:t xml:space="preserve"> סיכום</w:t>
      </w:r>
      <w:r w:rsidR="00BD72F5" w:rsidRPr="00D56E0B">
        <w:rPr>
          <w:rFonts w:ascii="David" w:hAnsi="David" w:hint="cs"/>
          <w:sz w:val="26"/>
          <w:szCs w:val="26"/>
          <w:rtl/>
        </w:rPr>
        <w:t xml:space="preserve"> </w:t>
      </w:r>
      <w:r w:rsidRPr="00D56E0B">
        <w:rPr>
          <w:rFonts w:ascii="David" w:hAnsi="David" w:hint="cs"/>
          <w:sz w:val="26"/>
          <w:szCs w:val="26"/>
          <w:rtl/>
        </w:rPr>
        <w:t>הערכה תקופתית מטעם מפקדה, שבו</w:t>
      </w:r>
      <w:r w:rsidR="00DF0173" w:rsidRPr="00D56E0B">
        <w:rPr>
          <w:rFonts w:ascii="David" w:hAnsi="David"/>
          <w:sz w:val="26"/>
          <w:szCs w:val="26"/>
          <w:rtl/>
        </w:rPr>
        <w:t xml:space="preserve"> תוארה </w:t>
      </w:r>
      <w:r w:rsidR="000B003E" w:rsidRPr="00D56E0B">
        <w:rPr>
          <w:rFonts w:ascii="David" w:hAnsi="David"/>
          <w:sz w:val="26"/>
          <w:szCs w:val="26"/>
          <w:rtl/>
        </w:rPr>
        <w:t xml:space="preserve">הנאשמת כבעלת מוטיבציה, רצון להתקדם וכמעומדת לקורס קצינים. </w:t>
      </w:r>
      <w:r w:rsidRPr="00D56E0B">
        <w:rPr>
          <w:rFonts w:ascii="David" w:hAnsi="David" w:hint="cs"/>
          <w:sz w:val="26"/>
          <w:szCs w:val="26"/>
          <w:rtl/>
        </w:rPr>
        <w:t>כן הוגשה</w:t>
      </w:r>
      <w:r w:rsidR="00BD72F5" w:rsidRPr="00D56E0B">
        <w:rPr>
          <w:rFonts w:ascii="David" w:hAnsi="David" w:hint="cs"/>
          <w:sz w:val="26"/>
          <w:szCs w:val="26"/>
          <w:rtl/>
        </w:rPr>
        <w:t xml:space="preserve"> </w:t>
      </w:r>
      <w:r w:rsidR="000B003E" w:rsidRPr="00D56E0B">
        <w:rPr>
          <w:rFonts w:ascii="David" w:hAnsi="David"/>
          <w:sz w:val="26"/>
          <w:szCs w:val="26"/>
          <w:rtl/>
        </w:rPr>
        <w:t xml:space="preserve">תעודת הוקרה שניתנה לנאשמת ממפקד הפלוגה </w:t>
      </w:r>
      <w:r w:rsidR="0043420B">
        <w:rPr>
          <w:rFonts w:ascii="David" w:hAnsi="David" w:hint="cs"/>
          <w:sz w:val="26"/>
          <w:szCs w:val="26"/>
          <w:rtl/>
        </w:rPr>
        <w:t>ש</w:t>
      </w:r>
      <w:r w:rsidR="000B003E" w:rsidRPr="00D56E0B">
        <w:rPr>
          <w:rFonts w:ascii="David" w:hAnsi="David"/>
          <w:sz w:val="26"/>
          <w:szCs w:val="26"/>
          <w:rtl/>
        </w:rPr>
        <w:t>בה שירתה</w:t>
      </w:r>
      <w:r w:rsidR="0043420B">
        <w:rPr>
          <w:rFonts w:ascii="David" w:hAnsi="David" w:hint="cs"/>
          <w:sz w:val="26"/>
          <w:szCs w:val="26"/>
          <w:rtl/>
        </w:rPr>
        <w:t>,</w:t>
      </w:r>
      <w:r w:rsidR="00D56E0B">
        <w:rPr>
          <w:rFonts w:ascii="David" w:hAnsi="David" w:hint="cs"/>
          <w:sz w:val="26"/>
          <w:szCs w:val="26"/>
          <w:rtl/>
        </w:rPr>
        <w:t xml:space="preserve"> על היותה חיילת מצטיינת בחודש "פברואר תשפ"ב"</w:t>
      </w:r>
      <w:r w:rsidR="007D5428" w:rsidRPr="00D56E0B">
        <w:rPr>
          <w:rFonts w:ascii="David" w:hAnsi="David" w:hint="cs"/>
          <w:sz w:val="26"/>
          <w:szCs w:val="26"/>
          <w:rtl/>
        </w:rPr>
        <w:t xml:space="preserve">. </w:t>
      </w:r>
      <w:r w:rsidR="000B003E" w:rsidRPr="00D56E0B">
        <w:rPr>
          <w:rFonts w:ascii="David" w:hAnsi="David"/>
          <w:sz w:val="26"/>
          <w:szCs w:val="26"/>
          <w:rtl/>
        </w:rPr>
        <w:t xml:space="preserve"> </w:t>
      </w:r>
    </w:p>
    <w:p w:rsidR="00D72A88" w:rsidRPr="0043420B" w:rsidRDefault="00D72A88" w:rsidP="00D72A88">
      <w:pPr>
        <w:pStyle w:val="ae"/>
        <w:rPr>
          <w:rFonts w:ascii="David" w:hAnsi="David"/>
          <w:sz w:val="26"/>
          <w:szCs w:val="26"/>
          <w:rtl/>
        </w:rPr>
      </w:pPr>
    </w:p>
    <w:p w:rsidR="00D72A88" w:rsidRDefault="0061350F" w:rsidP="003A0D6C">
      <w:pPr>
        <w:pStyle w:val="ae"/>
        <w:numPr>
          <w:ilvl w:val="0"/>
          <w:numId w:val="3"/>
        </w:numPr>
        <w:spacing w:line="360" w:lineRule="auto"/>
        <w:ind w:left="425"/>
        <w:jc w:val="both"/>
        <w:rPr>
          <w:rFonts w:ascii="David" w:hAnsi="David"/>
          <w:sz w:val="26"/>
          <w:szCs w:val="26"/>
        </w:rPr>
      </w:pPr>
      <w:r w:rsidRPr="00D72A88">
        <w:rPr>
          <w:rFonts w:ascii="David" w:hAnsi="David"/>
          <w:sz w:val="26"/>
          <w:szCs w:val="26"/>
          <w:rtl/>
        </w:rPr>
        <w:t>ב"כ הנאשמת</w:t>
      </w:r>
      <w:r w:rsidR="006F594B" w:rsidRPr="00D72A88">
        <w:rPr>
          <w:rFonts w:ascii="David" w:hAnsi="David"/>
          <w:sz w:val="26"/>
          <w:szCs w:val="26"/>
          <w:rtl/>
        </w:rPr>
        <w:t xml:space="preserve"> ביקש לבטל את הרשעתה של הנאשמת </w:t>
      </w:r>
      <w:r w:rsidR="002C690A">
        <w:rPr>
          <w:rFonts w:ascii="David" w:hAnsi="David" w:hint="cs"/>
          <w:sz w:val="26"/>
          <w:szCs w:val="26"/>
          <w:rtl/>
        </w:rPr>
        <w:t>ו</w:t>
      </w:r>
      <w:r w:rsidRPr="00D72A88">
        <w:rPr>
          <w:rFonts w:ascii="David" w:hAnsi="David"/>
          <w:sz w:val="26"/>
          <w:szCs w:val="26"/>
          <w:rtl/>
        </w:rPr>
        <w:t>לגזור עליה עונש של שירות לתועלת הציבור</w:t>
      </w:r>
      <w:r w:rsidR="002C690A">
        <w:rPr>
          <w:rFonts w:ascii="David" w:hAnsi="David" w:hint="cs"/>
          <w:sz w:val="26"/>
          <w:szCs w:val="26"/>
          <w:rtl/>
        </w:rPr>
        <w:t xml:space="preserve">. הוא ביקש גם </w:t>
      </w:r>
      <w:r w:rsidR="0043420B">
        <w:rPr>
          <w:rFonts w:ascii="David" w:hAnsi="David" w:hint="cs"/>
          <w:sz w:val="26"/>
          <w:szCs w:val="26"/>
          <w:rtl/>
        </w:rPr>
        <w:t>לשקול את</w:t>
      </w:r>
      <w:r w:rsidR="003A0D6C">
        <w:rPr>
          <w:rFonts w:ascii="David" w:hAnsi="David" w:hint="cs"/>
          <w:sz w:val="26"/>
          <w:szCs w:val="26"/>
          <w:rtl/>
        </w:rPr>
        <w:t xml:space="preserve"> </w:t>
      </w:r>
      <w:r w:rsidR="002C690A">
        <w:rPr>
          <w:rFonts w:ascii="David" w:hAnsi="David" w:hint="cs"/>
          <w:sz w:val="26"/>
          <w:szCs w:val="26"/>
          <w:rtl/>
        </w:rPr>
        <w:t>מצבה הכלכלי של הנאשמת, אשר הושעתה מעבודתה כשוטרת ולא השתכרה במשך תקופה ארוכה</w:t>
      </w:r>
      <w:r w:rsidR="0043420B">
        <w:rPr>
          <w:rFonts w:ascii="David" w:hAnsi="David" w:hint="cs"/>
          <w:sz w:val="26"/>
          <w:szCs w:val="26"/>
          <w:rtl/>
        </w:rPr>
        <w:t>, ולהפחית בפיצוי שייגזר</w:t>
      </w:r>
      <w:r w:rsidR="002C690A">
        <w:rPr>
          <w:rFonts w:ascii="David" w:hAnsi="David" w:hint="cs"/>
          <w:sz w:val="26"/>
          <w:szCs w:val="26"/>
          <w:rtl/>
        </w:rPr>
        <w:t xml:space="preserve">. </w:t>
      </w:r>
      <w:r w:rsidR="00BD72F5" w:rsidRPr="00D72A88">
        <w:rPr>
          <w:rFonts w:ascii="David" w:hAnsi="David" w:hint="cs"/>
          <w:sz w:val="26"/>
          <w:szCs w:val="26"/>
          <w:rtl/>
        </w:rPr>
        <w:t>ב"כ הנאשמת ציין</w:t>
      </w:r>
      <w:r w:rsidR="00240663" w:rsidRPr="00D72A88">
        <w:rPr>
          <w:rFonts w:ascii="David" w:hAnsi="David" w:hint="cs"/>
          <w:sz w:val="26"/>
          <w:szCs w:val="26"/>
          <w:rtl/>
        </w:rPr>
        <w:t xml:space="preserve"> </w:t>
      </w:r>
      <w:r w:rsidR="000B558D" w:rsidRPr="00D72A88">
        <w:rPr>
          <w:rFonts w:ascii="David" w:hAnsi="David"/>
          <w:sz w:val="26"/>
          <w:szCs w:val="26"/>
          <w:rtl/>
        </w:rPr>
        <w:t xml:space="preserve">את </w:t>
      </w:r>
      <w:r w:rsidR="002C690A">
        <w:rPr>
          <w:rFonts w:ascii="David" w:hAnsi="David" w:hint="cs"/>
          <w:sz w:val="26"/>
          <w:szCs w:val="26"/>
          <w:rtl/>
        </w:rPr>
        <w:t xml:space="preserve">מורכבות ורגישות </w:t>
      </w:r>
      <w:r w:rsidR="000B558D" w:rsidRPr="00D72A88">
        <w:rPr>
          <w:rFonts w:ascii="David" w:hAnsi="David"/>
          <w:sz w:val="26"/>
          <w:szCs w:val="26"/>
          <w:rtl/>
        </w:rPr>
        <w:t>עבודתם של השוטרים</w:t>
      </w:r>
      <w:r w:rsidR="000B558D" w:rsidRPr="00D72A88">
        <w:rPr>
          <w:rFonts w:ascii="David" w:hAnsi="David" w:hint="cs"/>
          <w:sz w:val="26"/>
          <w:szCs w:val="26"/>
          <w:rtl/>
        </w:rPr>
        <w:t xml:space="preserve">, </w:t>
      </w:r>
      <w:r w:rsidR="002C690A">
        <w:rPr>
          <w:rFonts w:ascii="David" w:hAnsi="David" w:hint="cs"/>
          <w:sz w:val="26"/>
          <w:szCs w:val="26"/>
          <w:rtl/>
        </w:rPr>
        <w:t>את תנאי ה</w:t>
      </w:r>
      <w:r w:rsidR="000B558D" w:rsidRPr="00D72A88">
        <w:rPr>
          <w:rFonts w:ascii="David" w:hAnsi="David" w:hint="cs"/>
          <w:sz w:val="26"/>
          <w:szCs w:val="26"/>
          <w:rtl/>
        </w:rPr>
        <w:t>לחץ ו</w:t>
      </w:r>
      <w:r w:rsidR="002C690A">
        <w:rPr>
          <w:rFonts w:ascii="David" w:hAnsi="David" w:hint="cs"/>
          <w:sz w:val="26"/>
          <w:szCs w:val="26"/>
          <w:rtl/>
        </w:rPr>
        <w:t>שגרת ה</w:t>
      </w:r>
      <w:r w:rsidR="000B558D" w:rsidRPr="00D72A88">
        <w:rPr>
          <w:rFonts w:ascii="David" w:hAnsi="David" w:hint="cs"/>
          <w:sz w:val="26"/>
          <w:szCs w:val="26"/>
          <w:rtl/>
        </w:rPr>
        <w:t>חירום</w:t>
      </w:r>
      <w:r w:rsidR="000B558D" w:rsidRPr="00D72A88">
        <w:rPr>
          <w:rFonts w:ascii="David" w:hAnsi="David"/>
          <w:sz w:val="26"/>
          <w:szCs w:val="26"/>
          <w:rtl/>
        </w:rPr>
        <w:t xml:space="preserve"> </w:t>
      </w:r>
      <w:r w:rsidR="002C690A">
        <w:rPr>
          <w:rFonts w:ascii="David" w:hAnsi="David" w:hint="cs"/>
          <w:sz w:val="26"/>
          <w:szCs w:val="26"/>
          <w:rtl/>
        </w:rPr>
        <w:t>שבתוכם הם פועלים ו</w:t>
      </w:r>
      <w:r w:rsidR="0043420B">
        <w:rPr>
          <w:rFonts w:ascii="David" w:hAnsi="David" w:hint="cs"/>
          <w:sz w:val="26"/>
          <w:szCs w:val="26"/>
          <w:rtl/>
        </w:rPr>
        <w:t xml:space="preserve">את העובדה כי </w:t>
      </w:r>
      <w:r w:rsidR="002C690A">
        <w:rPr>
          <w:rFonts w:ascii="David" w:hAnsi="David" w:hint="cs"/>
          <w:sz w:val="26"/>
          <w:szCs w:val="26"/>
          <w:rtl/>
        </w:rPr>
        <w:t xml:space="preserve">לעיתים </w:t>
      </w:r>
      <w:r w:rsidR="00BD72F5" w:rsidRPr="00D72A88">
        <w:rPr>
          <w:rFonts w:ascii="David" w:hAnsi="David" w:hint="cs"/>
          <w:sz w:val="26"/>
          <w:szCs w:val="26"/>
          <w:rtl/>
        </w:rPr>
        <w:t xml:space="preserve">קרובות </w:t>
      </w:r>
      <w:r w:rsidR="002C690A">
        <w:rPr>
          <w:rFonts w:ascii="David" w:hAnsi="David" w:hint="cs"/>
          <w:sz w:val="26"/>
          <w:szCs w:val="26"/>
          <w:rtl/>
        </w:rPr>
        <w:t>אף נדרש מ</w:t>
      </w:r>
      <w:r w:rsidR="00BD72F5" w:rsidRPr="00D72A88">
        <w:rPr>
          <w:rFonts w:ascii="David" w:hAnsi="David" w:hint="cs"/>
          <w:sz w:val="26"/>
          <w:szCs w:val="26"/>
          <w:rtl/>
        </w:rPr>
        <w:t>הם</w:t>
      </w:r>
      <w:r w:rsidR="000B558D" w:rsidRPr="00D72A88">
        <w:rPr>
          <w:rFonts w:ascii="David" w:hAnsi="David" w:hint="cs"/>
          <w:sz w:val="26"/>
          <w:szCs w:val="26"/>
          <w:rtl/>
        </w:rPr>
        <w:t xml:space="preserve"> לסכן את </w:t>
      </w:r>
      <w:r w:rsidR="000B558D" w:rsidRPr="00D72A88">
        <w:rPr>
          <w:rFonts w:ascii="David" w:hAnsi="David"/>
          <w:sz w:val="26"/>
          <w:szCs w:val="26"/>
          <w:rtl/>
        </w:rPr>
        <w:t xml:space="preserve"> חייהם</w:t>
      </w:r>
      <w:r w:rsidR="002C690A">
        <w:rPr>
          <w:rFonts w:ascii="David" w:hAnsi="David" w:hint="cs"/>
          <w:sz w:val="26"/>
          <w:szCs w:val="26"/>
          <w:rtl/>
        </w:rPr>
        <w:t xml:space="preserve"> למען הבטחת ביטחו</w:t>
      </w:r>
      <w:r w:rsidR="003A0D6C">
        <w:rPr>
          <w:rFonts w:ascii="David" w:hAnsi="David" w:hint="cs"/>
          <w:sz w:val="26"/>
          <w:szCs w:val="26"/>
          <w:rtl/>
        </w:rPr>
        <w:t>נם</w:t>
      </w:r>
      <w:r w:rsidR="002C690A">
        <w:rPr>
          <w:rFonts w:ascii="David" w:hAnsi="David" w:hint="cs"/>
          <w:sz w:val="26"/>
          <w:szCs w:val="26"/>
          <w:rtl/>
        </w:rPr>
        <w:t xml:space="preserve"> של </w:t>
      </w:r>
      <w:r w:rsidR="003A0D6C">
        <w:rPr>
          <w:rFonts w:ascii="David" w:hAnsi="David" w:hint="cs"/>
          <w:sz w:val="26"/>
          <w:szCs w:val="26"/>
          <w:rtl/>
        </w:rPr>
        <w:t>ה</w:t>
      </w:r>
      <w:r w:rsidR="002C690A">
        <w:rPr>
          <w:rFonts w:ascii="David" w:hAnsi="David" w:hint="cs"/>
          <w:sz w:val="26"/>
          <w:szCs w:val="26"/>
          <w:rtl/>
        </w:rPr>
        <w:t>תושבי</w:t>
      </w:r>
      <w:r w:rsidR="003A0D6C">
        <w:rPr>
          <w:rFonts w:ascii="David" w:hAnsi="David" w:hint="cs"/>
          <w:sz w:val="26"/>
          <w:szCs w:val="26"/>
          <w:rtl/>
        </w:rPr>
        <w:t>ם</w:t>
      </w:r>
      <w:r w:rsidR="000B558D" w:rsidRPr="00D72A88">
        <w:rPr>
          <w:rFonts w:ascii="David" w:hAnsi="David"/>
          <w:sz w:val="26"/>
          <w:szCs w:val="26"/>
          <w:rtl/>
        </w:rPr>
        <w:t>.</w:t>
      </w:r>
      <w:r w:rsidR="00BD72F5" w:rsidRPr="00D72A88">
        <w:rPr>
          <w:rFonts w:ascii="David" w:hAnsi="David" w:hint="cs"/>
          <w:sz w:val="26"/>
          <w:szCs w:val="26"/>
          <w:rtl/>
        </w:rPr>
        <w:t xml:space="preserve"> </w:t>
      </w:r>
      <w:r w:rsidR="002C690A">
        <w:rPr>
          <w:rFonts w:ascii="David" w:hAnsi="David" w:hint="cs"/>
          <w:sz w:val="26"/>
          <w:szCs w:val="26"/>
          <w:rtl/>
        </w:rPr>
        <w:t>ב"</w:t>
      </w:r>
      <w:r w:rsidR="0043420B">
        <w:rPr>
          <w:rFonts w:ascii="David" w:hAnsi="David" w:hint="cs"/>
          <w:sz w:val="26"/>
          <w:szCs w:val="26"/>
          <w:rtl/>
        </w:rPr>
        <w:t>כ הנאשם ערך סקירה רחבה</w:t>
      </w:r>
      <w:r w:rsidR="002C690A">
        <w:rPr>
          <w:rFonts w:ascii="David" w:hAnsi="David" w:hint="cs"/>
          <w:sz w:val="26"/>
          <w:szCs w:val="26"/>
          <w:rtl/>
        </w:rPr>
        <w:t xml:space="preserve"> של פסיקה</w:t>
      </w:r>
      <w:r w:rsidR="0043420B">
        <w:rPr>
          <w:rFonts w:ascii="David" w:hAnsi="David" w:hint="cs"/>
          <w:sz w:val="26"/>
          <w:szCs w:val="26"/>
          <w:rtl/>
        </w:rPr>
        <w:t>,</w:t>
      </w:r>
      <w:r w:rsidR="002C690A">
        <w:rPr>
          <w:rFonts w:ascii="David" w:hAnsi="David" w:hint="cs"/>
          <w:sz w:val="26"/>
          <w:szCs w:val="26"/>
          <w:rtl/>
        </w:rPr>
        <w:t xml:space="preserve"> וטען כי משעה שבמקרים חמורים יותר אפשרו בתי משפט סיום הליכים פליליים ללא הרשעה, גם נסיבות המקרה הנוכחי מאפשרות זאת. </w:t>
      </w:r>
      <w:r w:rsidR="00BD72F5" w:rsidRPr="00D72A88">
        <w:rPr>
          <w:rFonts w:ascii="David" w:hAnsi="David" w:hint="cs"/>
          <w:sz w:val="26"/>
          <w:szCs w:val="26"/>
          <w:rtl/>
        </w:rPr>
        <w:t xml:space="preserve">בטיעוניו הדגיש </w:t>
      </w:r>
      <w:r w:rsidR="0043420B">
        <w:rPr>
          <w:rFonts w:ascii="David" w:hAnsi="David" w:hint="cs"/>
          <w:sz w:val="26"/>
          <w:szCs w:val="26"/>
          <w:rtl/>
        </w:rPr>
        <w:t>ב"כ הנאשמת עוד</w:t>
      </w:r>
      <w:r w:rsidR="003A0D6C">
        <w:rPr>
          <w:rFonts w:ascii="David" w:hAnsi="David" w:hint="cs"/>
          <w:sz w:val="26"/>
          <w:szCs w:val="26"/>
          <w:rtl/>
        </w:rPr>
        <w:t>,</w:t>
      </w:r>
      <w:r w:rsidR="0043420B">
        <w:rPr>
          <w:rFonts w:ascii="David" w:hAnsi="David" w:hint="cs"/>
          <w:sz w:val="26"/>
          <w:szCs w:val="26"/>
          <w:rtl/>
        </w:rPr>
        <w:t xml:space="preserve"> </w:t>
      </w:r>
      <w:r w:rsidR="00240663" w:rsidRPr="00D72A88">
        <w:rPr>
          <w:rFonts w:ascii="David" w:hAnsi="David" w:hint="cs"/>
          <w:sz w:val="26"/>
          <w:szCs w:val="26"/>
          <w:rtl/>
        </w:rPr>
        <w:t>כי</w:t>
      </w:r>
      <w:r w:rsidR="00B26058" w:rsidRPr="00D72A88">
        <w:rPr>
          <w:rFonts w:ascii="David" w:hAnsi="David" w:hint="cs"/>
          <w:sz w:val="26"/>
          <w:szCs w:val="26"/>
          <w:rtl/>
        </w:rPr>
        <w:t xml:space="preserve"> הנאשמת נעדרת עבר פלילי,</w:t>
      </w:r>
      <w:r w:rsidR="0043420B">
        <w:rPr>
          <w:rFonts w:ascii="David" w:hAnsi="David" w:hint="cs"/>
          <w:sz w:val="26"/>
          <w:szCs w:val="26"/>
          <w:rtl/>
        </w:rPr>
        <w:t xml:space="preserve"> כי </w:t>
      </w:r>
      <w:r w:rsidR="00240663" w:rsidRPr="00D72A88">
        <w:rPr>
          <w:rFonts w:ascii="David" w:hAnsi="David" w:hint="cs"/>
          <w:sz w:val="26"/>
          <w:szCs w:val="26"/>
          <w:rtl/>
        </w:rPr>
        <w:t>מילאה את תפקידה בהצטיינות ו</w:t>
      </w:r>
      <w:r w:rsidR="00906CEC">
        <w:rPr>
          <w:rFonts w:ascii="David" w:hAnsi="David" w:hint="cs"/>
          <w:sz w:val="26"/>
          <w:szCs w:val="26"/>
          <w:rtl/>
        </w:rPr>
        <w:t>ב</w:t>
      </w:r>
      <w:r w:rsidR="00240663" w:rsidRPr="00D72A88">
        <w:rPr>
          <w:rFonts w:ascii="David" w:hAnsi="David" w:hint="cs"/>
          <w:sz w:val="26"/>
          <w:szCs w:val="26"/>
          <w:rtl/>
        </w:rPr>
        <w:t>מקצועיות,</w:t>
      </w:r>
      <w:r w:rsidR="00B26058" w:rsidRPr="00D72A88">
        <w:rPr>
          <w:rFonts w:ascii="David" w:hAnsi="David" w:hint="cs"/>
          <w:sz w:val="26"/>
          <w:szCs w:val="26"/>
          <w:rtl/>
        </w:rPr>
        <w:t xml:space="preserve"> </w:t>
      </w:r>
      <w:r w:rsidR="00906CEC">
        <w:rPr>
          <w:rFonts w:ascii="David" w:hAnsi="David" w:hint="cs"/>
          <w:sz w:val="26"/>
          <w:szCs w:val="26"/>
          <w:rtl/>
        </w:rPr>
        <w:t>ו</w:t>
      </w:r>
      <w:r w:rsidR="00B26058" w:rsidRPr="00D72A88">
        <w:rPr>
          <w:rFonts w:ascii="David" w:hAnsi="David" w:hint="cs"/>
          <w:sz w:val="26"/>
          <w:szCs w:val="26"/>
          <w:rtl/>
        </w:rPr>
        <w:t>שימשה בעת ביצוע העבירה מחסום אנ</w:t>
      </w:r>
      <w:r w:rsidR="00021E5A" w:rsidRPr="00D72A88">
        <w:rPr>
          <w:rFonts w:ascii="David" w:hAnsi="David" w:hint="cs"/>
          <w:sz w:val="26"/>
          <w:szCs w:val="26"/>
          <w:rtl/>
        </w:rPr>
        <w:t>ושי באזור מורכב ובאירוע נפיץ</w:t>
      </w:r>
      <w:r w:rsidR="00BE45BF" w:rsidRPr="00D72A88">
        <w:rPr>
          <w:rFonts w:ascii="David" w:hAnsi="David" w:hint="cs"/>
          <w:sz w:val="26"/>
          <w:szCs w:val="26"/>
          <w:rtl/>
        </w:rPr>
        <w:t xml:space="preserve">. ב"כ הנאשמת טען כי מעשיה של הנאשמת מהווים </w:t>
      </w:r>
      <w:r w:rsidR="00B26058" w:rsidRPr="00D72A88">
        <w:rPr>
          <w:rFonts w:ascii="David" w:hAnsi="David" w:hint="cs"/>
          <w:sz w:val="26"/>
          <w:szCs w:val="26"/>
          <w:rtl/>
        </w:rPr>
        <w:t>איר</w:t>
      </w:r>
      <w:r w:rsidR="00BE45BF" w:rsidRPr="00D72A88">
        <w:rPr>
          <w:rFonts w:ascii="David" w:hAnsi="David" w:hint="cs"/>
          <w:sz w:val="26"/>
          <w:szCs w:val="26"/>
          <w:rtl/>
        </w:rPr>
        <w:t xml:space="preserve">וע בודד, </w:t>
      </w:r>
      <w:r w:rsidR="00906CEC">
        <w:rPr>
          <w:rFonts w:ascii="David" w:hAnsi="David" w:hint="cs"/>
          <w:sz w:val="26"/>
          <w:szCs w:val="26"/>
          <w:rtl/>
        </w:rPr>
        <w:t xml:space="preserve">אלימות שאינה מצויה ברף חומרה גבוה, וכי </w:t>
      </w:r>
      <w:r w:rsidR="003A0D6C">
        <w:rPr>
          <w:rFonts w:ascii="David" w:hAnsi="David" w:hint="cs"/>
          <w:sz w:val="26"/>
          <w:szCs w:val="26"/>
          <w:rtl/>
        </w:rPr>
        <w:t>הם</w:t>
      </w:r>
      <w:r w:rsidR="00906CEC">
        <w:rPr>
          <w:rFonts w:ascii="David" w:hAnsi="David" w:hint="cs"/>
          <w:sz w:val="26"/>
          <w:szCs w:val="26"/>
          <w:rtl/>
        </w:rPr>
        <w:t xml:space="preserve"> לא גרמו נזק למתלוננת. הסנגור תיאר כי הנאשמת רוצה</w:t>
      </w:r>
      <w:r w:rsidR="00021E5A" w:rsidRPr="00D72A88">
        <w:rPr>
          <w:rFonts w:ascii="David" w:hAnsi="David" w:hint="cs"/>
          <w:sz w:val="26"/>
          <w:szCs w:val="26"/>
          <w:rtl/>
        </w:rPr>
        <w:t xml:space="preserve"> להמשיך </w:t>
      </w:r>
      <w:r w:rsidR="00906CEC">
        <w:rPr>
          <w:rFonts w:ascii="David" w:hAnsi="David" w:hint="cs"/>
          <w:sz w:val="26"/>
          <w:szCs w:val="26"/>
          <w:rtl/>
        </w:rPr>
        <w:t>בשירותה</w:t>
      </w:r>
      <w:r w:rsidR="006D712F">
        <w:rPr>
          <w:rFonts w:ascii="David" w:hAnsi="David" w:hint="cs"/>
          <w:sz w:val="26"/>
          <w:szCs w:val="26"/>
          <w:rtl/>
        </w:rPr>
        <w:t>,</w:t>
      </w:r>
      <w:r w:rsidR="00906CEC">
        <w:rPr>
          <w:rFonts w:ascii="David" w:hAnsi="David" w:hint="cs"/>
          <w:sz w:val="26"/>
          <w:szCs w:val="26"/>
          <w:rtl/>
        </w:rPr>
        <w:t xml:space="preserve"> </w:t>
      </w:r>
      <w:r w:rsidR="00021E5A" w:rsidRPr="00D72A88">
        <w:rPr>
          <w:rFonts w:ascii="David" w:hAnsi="David" w:hint="cs"/>
          <w:sz w:val="26"/>
          <w:szCs w:val="26"/>
          <w:rtl/>
        </w:rPr>
        <w:t>ו</w:t>
      </w:r>
      <w:r w:rsidR="00906CEC">
        <w:rPr>
          <w:rFonts w:ascii="David" w:hAnsi="David" w:hint="cs"/>
          <w:sz w:val="26"/>
          <w:szCs w:val="26"/>
          <w:rtl/>
        </w:rPr>
        <w:t xml:space="preserve">טען </w:t>
      </w:r>
      <w:r w:rsidR="00021E5A" w:rsidRPr="00D72A88">
        <w:rPr>
          <w:rFonts w:ascii="David" w:hAnsi="David" w:hint="cs"/>
          <w:sz w:val="26"/>
          <w:szCs w:val="26"/>
          <w:rtl/>
        </w:rPr>
        <w:t xml:space="preserve">כי </w:t>
      </w:r>
      <w:r w:rsidR="00906CEC">
        <w:rPr>
          <w:rFonts w:ascii="David" w:hAnsi="David" w:hint="cs"/>
          <w:sz w:val="26"/>
          <w:szCs w:val="26"/>
          <w:rtl/>
        </w:rPr>
        <w:t xml:space="preserve">החזרתה לשירות לאחר הכרעת הדין </w:t>
      </w:r>
      <w:r w:rsidR="00021E5A" w:rsidRPr="00D72A88">
        <w:rPr>
          <w:rFonts w:ascii="David" w:hAnsi="David" w:hint="cs"/>
          <w:sz w:val="26"/>
          <w:szCs w:val="26"/>
          <w:rtl/>
        </w:rPr>
        <w:t xml:space="preserve">היא </w:t>
      </w:r>
      <w:r w:rsidR="00906CEC">
        <w:rPr>
          <w:rFonts w:ascii="David" w:hAnsi="David" w:hint="cs"/>
          <w:sz w:val="26"/>
          <w:szCs w:val="26"/>
          <w:rtl/>
        </w:rPr>
        <w:t xml:space="preserve">זמנית, ומכל מקום היא לא הוחזרה לתפקיד שאותו מילאה קודם להשעייתה. ב"כ הנאשם טען כי חרף החזרתה של הנאשמת לשירות, הרשעה עלולה לפגוע בעתידה המקצועי כשוטרת וכי היא עלולה לאבד את </w:t>
      </w:r>
      <w:r w:rsidR="00021E5A" w:rsidRPr="00D72A88">
        <w:rPr>
          <w:rFonts w:ascii="David" w:hAnsi="David" w:hint="cs"/>
          <w:sz w:val="26"/>
          <w:szCs w:val="26"/>
          <w:rtl/>
        </w:rPr>
        <w:t xml:space="preserve">מקום עבודתה. </w:t>
      </w:r>
      <w:r w:rsidR="00906CEC">
        <w:rPr>
          <w:rFonts w:ascii="David" w:hAnsi="David" w:hint="cs"/>
          <w:sz w:val="26"/>
          <w:szCs w:val="26"/>
          <w:rtl/>
        </w:rPr>
        <w:t xml:space="preserve">לצד זאת נטען כי הנאשמת שואפת ללמוד לימודי משפטים ולעסוק במקצוע עריכת דין, ועל כן הרשעה עלולה לפגוע גם באפשרותה לממש שאיפה זו. </w:t>
      </w:r>
    </w:p>
    <w:p w:rsidR="00D72A88" w:rsidRDefault="00D72A88" w:rsidP="00D72A88">
      <w:pPr>
        <w:pStyle w:val="ae"/>
        <w:spacing w:line="360" w:lineRule="auto"/>
        <w:ind w:left="425"/>
        <w:jc w:val="both"/>
        <w:rPr>
          <w:rFonts w:ascii="David" w:hAnsi="David"/>
          <w:sz w:val="26"/>
          <w:szCs w:val="26"/>
        </w:rPr>
      </w:pPr>
    </w:p>
    <w:p w:rsidR="00D72A88" w:rsidRPr="00D72A88" w:rsidRDefault="00F14E14" w:rsidP="004173A9">
      <w:pPr>
        <w:pStyle w:val="ae"/>
        <w:numPr>
          <w:ilvl w:val="0"/>
          <w:numId w:val="3"/>
        </w:numPr>
        <w:spacing w:line="360" w:lineRule="auto"/>
        <w:ind w:left="425"/>
        <w:jc w:val="both"/>
        <w:rPr>
          <w:rFonts w:ascii="David" w:hAnsi="David"/>
          <w:sz w:val="26"/>
          <w:szCs w:val="26"/>
        </w:rPr>
      </w:pPr>
      <w:r w:rsidRPr="00D72A88">
        <w:rPr>
          <w:rFonts w:ascii="David" w:hAnsi="David"/>
          <w:sz w:val="26"/>
          <w:szCs w:val="26"/>
          <w:rtl/>
        </w:rPr>
        <w:t xml:space="preserve">הנאשמת בדברה האחרון </w:t>
      </w:r>
      <w:r w:rsidR="004173A9">
        <w:rPr>
          <w:rFonts w:ascii="David" w:hAnsi="David" w:hint="cs"/>
          <w:sz w:val="26"/>
          <w:szCs w:val="26"/>
          <w:rtl/>
        </w:rPr>
        <w:t xml:space="preserve">ביקשה כי דינה ייגזר על פי מידת הרחמים, אמרה שחשוב לה </w:t>
      </w:r>
      <w:r w:rsidR="004173A9">
        <w:rPr>
          <w:rFonts w:ascii="David" w:hAnsi="David"/>
          <w:sz w:val="26"/>
          <w:szCs w:val="26"/>
          <w:rtl/>
        </w:rPr>
        <w:t xml:space="preserve">להמשיך </w:t>
      </w:r>
      <w:r w:rsidR="004173A9">
        <w:rPr>
          <w:rFonts w:ascii="David" w:hAnsi="David" w:hint="cs"/>
          <w:sz w:val="26"/>
          <w:szCs w:val="26"/>
          <w:rtl/>
        </w:rPr>
        <w:t>בשירות מבצעי ב</w:t>
      </w:r>
      <w:r w:rsidR="004173A9">
        <w:rPr>
          <w:rFonts w:ascii="David" w:hAnsi="David"/>
          <w:sz w:val="26"/>
          <w:szCs w:val="26"/>
          <w:rtl/>
        </w:rPr>
        <w:t>מ</w:t>
      </w:r>
      <w:r w:rsidR="004173A9">
        <w:rPr>
          <w:rFonts w:ascii="David" w:hAnsi="David" w:hint="cs"/>
          <w:sz w:val="26"/>
          <w:szCs w:val="26"/>
          <w:rtl/>
        </w:rPr>
        <w:t xml:space="preserve">שמר הגבול ותיארה את שאיפתה ללמוד משפטים. </w:t>
      </w:r>
    </w:p>
    <w:p w:rsidR="00D72A88" w:rsidRPr="00D72A88" w:rsidRDefault="00D72A88" w:rsidP="00D72A88">
      <w:pPr>
        <w:pStyle w:val="ae"/>
        <w:rPr>
          <w:rFonts w:ascii="David" w:hAnsi="David"/>
          <w:b/>
          <w:bCs/>
          <w:sz w:val="26"/>
          <w:szCs w:val="26"/>
          <w:u w:val="single"/>
          <w:rtl/>
        </w:rPr>
      </w:pPr>
    </w:p>
    <w:p w:rsidR="00856579" w:rsidRDefault="00856579" w:rsidP="00D72A88">
      <w:pPr>
        <w:spacing w:line="360" w:lineRule="auto"/>
        <w:jc w:val="both"/>
        <w:rPr>
          <w:rFonts w:ascii="David" w:hAnsi="David"/>
          <w:b/>
          <w:bCs/>
          <w:sz w:val="26"/>
          <w:szCs w:val="26"/>
          <w:u w:val="single"/>
          <w:rtl/>
        </w:rPr>
      </w:pPr>
    </w:p>
    <w:p w:rsidR="00856579" w:rsidRDefault="00856579" w:rsidP="00D72A88">
      <w:pPr>
        <w:spacing w:line="360" w:lineRule="auto"/>
        <w:jc w:val="both"/>
        <w:rPr>
          <w:rFonts w:ascii="David" w:hAnsi="David"/>
          <w:b/>
          <w:bCs/>
          <w:sz w:val="26"/>
          <w:szCs w:val="26"/>
          <w:u w:val="single"/>
          <w:rtl/>
        </w:rPr>
      </w:pPr>
    </w:p>
    <w:p w:rsidR="00D72A88" w:rsidRPr="00D72A88" w:rsidRDefault="00F075C0" w:rsidP="00D72A88">
      <w:pPr>
        <w:spacing w:line="360" w:lineRule="auto"/>
        <w:jc w:val="both"/>
        <w:rPr>
          <w:rFonts w:ascii="David" w:hAnsi="David"/>
          <w:sz w:val="26"/>
          <w:szCs w:val="26"/>
        </w:rPr>
      </w:pPr>
      <w:r w:rsidRPr="00D72A88">
        <w:rPr>
          <w:rFonts w:ascii="David" w:hAnsi="David"/>
          <w:b/>
          <w:bCs/>
          <w:sz w:val="26"/>
          <w:szCs w:val="26"/>
          <w:u w:val="single"/>
          <w:rtl/>
        </w:rPr>
        <w:lastRenderedPageBreak/>
        <w:t>סוגיית ביטול ההרשעה</w:t>
      </w:r>
    </w:p>
    <w:p w:rsidR="00D72A88" w:rsidRDefault="00840FFB" w:rsidP="00D72A88">
      <w:pPr>
        <w:pStyle w:val="ae"/>
        <w:numPr>
          <w:ilvl w:val="0"/>
          <w:numId w:val="3"/>
        </w:numPr>
        <w:spacing w:line="360" w:lineRule="auto"/>
        <w:ind w:left="425"/>
        <w:jc w:val="both"/>
        <w:rPr>
          <w:rFonts w:ascii="David" w:hAnsi="David"/>
          <w:sz w:val="26"/>
          <w:szCs w:val="26"/>
        </w:rPr>
      </w:pPr>
      <w:r w:rsidRPr="00D72A88">
        <w:rPr>
          <w:rFonts w:ascii="David" w:hAnsi="David"/>
          <w:sz w:val="26"/>
          <w:szCs w:val="26"/>
          <w:rtl/>
        </w:rPr>
        <w:t>בהלכה הפסוקה נקבעו שני תנאי מצטברים, שבהת</w:t>
      </w:r>
      <w:r w:rsidR="008425CC" w:rsidRPr="00D72A88">
        <w:rPr>
          <w:rFonts w:ascii="David" w:hAnsi="David"/>
          <w:sz w:val="26"/>
          <w:szCs w:val="26"/>
          <w:rtl/>
        </w:rPr>
        <w:t>קיימותם מאפשרים הימנעות מהרשעתו</w:t>
      </w:r>
      <w:r w:rsidR="008425CC" w:rsidRPr="00D72A88">
        <w:rPr>
          <w:rFonts w:ascii="David" w:hAnsi="David" w:hint="cs"/>
          <w:sz w:val="26"/>
          <w:szCs w:val="26"/>
          <w:rtl/>
        </w:rPr>
        <w:t xml:space="preserve"> </w:t>
      </w:r>
      <w:r w:rsidRPr="00D72A88">
        <w:rPr>
          <w:rFonts w:ascii="David" w:hAnsi="David"/>
          <w:sz w:val="26"/>
          <w:szCs w:val="26"/>
          <w:rtl/>
        </w:rPr>
        <w:t>של נאשם שאשמתו בפלילים הוכחה והם: כאשר העבירה בנסיבות ביצועה מאפשרת סיום ההליך ללא הרשעה, מבלי לפגוע ביתר שיקולי הענישה, וכאשר ההרשעה תפגע פגיעה חמורה בשיקומו של הנאשם (ראו</w:t>
      </w:r>
      <w:r w:rsidRPr="001F34C1">
        <w:rPr>
          <w:rFonts w:ascii="David" w:hAnsi="David"/>
          <w:sz w:val="26"/>
          <w:szCs w:val="26"/>
          <w:rtl/>
        </w:rPr>
        <w:t xml:space="preserve"> </w:t>
      </w:r>
      <w:hyperlink r:id="rId8" w:history="1">
        <w:r w:rsidRPr="001F34C1">
          <w:rPr>
            <w:rStyle w:val="Hyperlink"/>
            <w:rFonts w:ascii="David" w:hAnsi="David"/>
            <w:color w:val="auto"/>
            <w:sz w:val="26"/>
            <w:szCs w:val="26"/>
            <w:u w:val="none"/>
            <w:rtl/>
          </w:rPr>
          <w:t>ע"פ 2083/96</w:t>
        </w:r>
      </w:hyperlink>
      <w:r w:rsidRPr="001F34C1">
        <w:rPr>
          <w:rFonts w:ascii="David" w:hAnsi="David"/>
          <w:sz w:val="26"/>
          <w:szCs w:val="26"/>
          <w:rtl/>
        </w:rPr>
        <w:t xml:space="preserve"> </w:t>
      </w:r>
      <w:r w:rsidRPr="001F34C1">
        <w:rPr>
          <w:rFonts w:ascii="David" w:hAnsi="David"/>
          <w:b/>
          <w:bCs/>
          <w:sz w:val="26"/>
          <w:szCs w:val="26"/>
          <w:rtl/>
        </w:rPr>
        <w:t xml:space="preserve">תמר כתב נ' מדינת ישראל </w:t>
      </w:r>
      <w:r w:rsidRPr="001F34C1">
        <w:rPr>
          <w:rFonts w:ascii="David" w:hAnsi="David"/>
          <w:sz w:val="26"/>
          <w:szCs w:val="26"/>
          <w:rtl/>
        </w:rPr>
        <w:t xml:space="preserve"> (פ"ד נב(3) 337)). </w:t>
      </w:r>
    </w:p>
    <w:p w:rsidR="00D72A88" w:rsidRDefault="00D72A88" w:rsidP="00D72A88">
      <w:pPr>
        <w:pStyle w:val="ae"/>
        <w:spacing w:line="360" w:lineRule="auto"/>
        <w:ind w:left="425"/>
        <w:jc w:val="both"/>
        <w:rPr>
          <w:rFonts w:ascii="David" w:hAnsi="David"/>
          <w:sz w:val="26"/>
          <w:szCs w:val="26"/>
        </w:rPr>
      </w:pPr>
    </w:p>
    <w:p w:rsidR="00856579" w:rsidRDefault="00856579" w:rsidP="001E79C9">
      <w:pPr>
        <w:pStyle w:val="ae"/>
        <w:numPr>
          <w:ilvl w:val="0"/>
          <w:numId w:val="3"/>
        </w:numPr>
        <w:spacing w:line="360" w:lineRule="auto"/>
        <w:ind w:left="425"/>
        <w:jc w:val="both"/>
        <w:rPr>
          <w:rFonts w:ascii="David" w:hAnsi="David"/>
          <w:sz w:val="26"/>
          <w:szCs w:val="26"/>
        </w:rPr>
      </w:pPr>
      <w:r>
        <w:rPr>
          <w:rFonts w:ascii="David" w:hAnsi="David" w:hint="cs"/>
          <w:sz w:val="26"/>
          <w:szCs w:val="26"/>
          <w:rtl/>
        </w:rPr>
        <w:t xml:space="preserve">על מנת לעמוד על שיקולי הענישה במקרה דנן, נבחן תחילה את </w:t>
      </w:r>
      <w:r w:rsidR="006F3C8A" w:rsidRPr="00D72A88">
        <w:rPr>
          <w:rFonts w:ascii="David" w:hAnsi="David"/>
          <w:sz w:val="26"/>
          <w:szCs w:val="26"/>
          <w:rtl/>
        </w:rPr>
        <w:t xml:space="preserve">הערכים </w:t>
      </w:r>
      <w:r w:rsidR="00840FFB" w:rsidRPr="00D72A88">
        <w:rPr>
          <w:rFonts w:ascii="David" w:hAnsi="David"/>
          <w:sz w:val="26"/>
          <w:szCs w:val="26"/>
          <w:rtl/>
        </w:rPr>
        <w:t xml:space="preserve">המוגנים באמצעות </w:t>
      </w:r>
      <w:r>
        <w:rPr>
          <w:rFonts w:ascii="David" w:hAnsi="David" w:hint="cs"/>
          <w:sz w:val="26"/>
          <w:szCs w:val="26"/>
          <w:rtl/>
        </w:rPr>
        <w:t xml:space="preserve">העבירה ואת מידת הפגיעה בהם. </w:t>
      </w:r>
    </w:p>
    <w:p w:rsidR="00856579" w:rsidRDefault="006F3C8A" w:rsidP="00856579">
      <w:pPr>
        <w:pStyle w:val="ae"/>
        <w:spacing w:line="360" w:lineRule="auto"/>
        <w:ind w:left="425"/>
        <w:jc w:val="both"/>
        <w:rPr>
          <w:rFonts w:ascii="David" w:hAnsi="David"/>
          <w:sz w:val="26"/>
          <w:szCs w:val="26"/>
          <w:rtl/>
        </w:rPr>
      </w:pPr>
      <w:r w:rsidRPr="00D72A88">
        <w:rPr>
          <w:rFonts w:ascii="David" w:hAnsi="David"/>
          <w:sz w:val="26"/>
          <w:szCs w:val="26"/>
          <w:rtl/>
        </w:rPr>
        <w:t>עבירת</w:t>
      </w:r>
      <w:r w:rsidR="001C11C2" w:rsidRPr="00D72A88">
        <w:rPr>
          <w:rFonts w:ascii="David" w:hAnsi="David"/>
          <w:sz w:val="26"/>
          <w:szCs w:val="26"/>
          <w:rtl/>
        </w:rPr>
        <w:t xml:space="preserve"> </w:t>
      </w:r>
      <w:r w:rsidR="00856579">
        <w:rPr>
          <w:rFonts w:ascii="David" w:hAnsi="David" w:hint="cs"/>
          <w:sz w:val="26"/>
          <w:szCs w:val="26"/>
          <w:rtl/>
        </w:rPr>
        <w:t>ה</w:t>
      </w:r>
      <w:r w:rsidR="004773E4" w:rsidRPr="00D72A88">
        <w:rPr>
          <w:rFonts w:ascii="David" w:hAnsi="David"/>
          <w:sz w:val="26"/>
          <w:szCs w:val="26"/>
          <w:rtl/>
        </w:rPr>
        <w:t xml:space="preserve">תקיפה </w:t>
      </w:r>
      <w:r w:rsidR="00856579">
        <w:rPr>
          <w:rFonts w:ascii="David" w:hAnsi="David" w:hint="cs"/>
          <w:sz w:val="26"/>
          <w:szCs w:val="26"/>
          <w:rtl/>
        </w:rPr>
        <w:t xml:space="preserve">נועדה להגן </w:t>
      </w:r>
      <w:r w:rsidR="001C11C2" w:rsidRPr="00D72A88">
        <w:rPr>
          <w:rFonts w:ascii="David" w:hAnsi="David"/>
          <w:sz w:val="26"/>
          <w:szCs w:val="26"/>
          <w:rtl/>
        </w:rPr>
        <w:t xml:space="preserve">על שלמות </w:t>
      </w:r>
      <w:r w:rsidR="005514AD">
        <w:rPr>
          <w:rFonts w:ascii="David" w:hAnsi="David" w:hint="cs"/>
          <w:sz w:val="26"/>
          <w:szCs w:val="26"/>
          <w:rtl/>
        </w:rPr>
        <w:t xml:space="preserve">הגוף, </w:t>
      </w:r>
      <w:r w:rsidR="00856579">
        <w:rPr>
          <w:rFonts w:ascii="David" w:hAnsi="David" w:hint="cs"/>
          <w:sz w:val="26"/>
          <w:szCs w:val="26"/>
          <w:rtl/>
        </w:rPr>
        <w:t xml:space="preserve">תחושת הביטחון האישי </w:t>
      </w:r>
      <w:r w:rsidR="005514AD">
        <w:rPr>
          <w:rFonts w:ascii="David" w:hAnsi="David" w:hint="cs"/>
          <w:sz w:val="26"/>
          <w:szCs w:val="26"/>
          <w:rtl/>
        </w:rPr>
        <w:t xml:space="preserve">ועל כבודו </w:t>
      </w:r>
      <w:r w:rsidR="00856579">
        <w:rPr>
          <w:rFonts w:ascii="David" w:hAnsi="David" w:hint="cs"/>
          <w:sz w:val="26"/>
          <w:szCs w:val="26"/>
          <w:rtl/>
        </w:rPr>
        <w:t xml:space="preserve">של אדם. </w:t>
      </w:r>
    </w:p>
    <w:p w:rsidR="00D72A88" w:rsidRDefault="009C4240" w:rsidP="008E6036">
      <w:pPr>
        <w:pStyle w:val="ae"/>
        <w:spacing w:line="360" w:lineRule="auto"/>
        <w:ind w:left="425"/>
        <w:jc w:val="both"/>
        <w:rPr>
          <w:rFonts w:ascii="David" w:hAnsi="David"/>
          <w:sz w:val="26"/>
          <w:szCs w:val="26"/>
        </w:rPr>
      </w:pPr>
      <w:r>
        <w:rPr>
          <w:rFonts w:ascii="David" w:hAnsi="David" w:hint="cs"/>
          <w:sz w:val="26"/>
          <w:szCs w:val="26"/>
          <w:rtl/>
        </w:rPr>
        <w:t xml:space="preserve">לצד זאת, </w:t>
      </w:r>
      <w:r w:rsidRPr="00D72A88">
        <w:rPr>
          <w:rFonts w:ascii="David" w:hAnsi="David"/>
          <w:sz w:val="26"/>
          <w:szCs w:val="26"/>
          <w:rtl/>
        </w:rPr>
        <w:t xml:space="preserve">תקיפת אזרח על ידי שוטר חמורה </w:t>
      </w:r>
      <w:r w:rsidR="008E6036">
        <w:rPr>
          <w:rFonts w:ascii="David" w:hAnsi="David"/>
          <w:sz w:val="26"/>
          <w:szCs w:val="26"/>
          <w:rtl/>
        </w:rPr>
        <w:t>מתקיפה אחרת של אדם את חברו</w:t>
      </w:r>
      <w:r w:rsidR="008E6036">
        <w:rPr>
          <w:rFonts w:ascii="David" w:hAnsi="David" w:hint="cs"/>
          <w:sz w:val="26"/>
          <w:szCs w:val="26"/>
          <w:rtl/>
        </w:rPr>
        <w:t>, וכפי שנקבע ב</w:t>
      </w:r>
      <w:hyperlink r:id="rId9" w:history="1">
        <w:r w:rsidRPr="009C4240">
          <w:rPr>
            <w:rStyle w:val="Hyperlink"/>
            <w:rFonts w:ascii="David" w:hAnsi="David"/>
            <w:color w:val="auto"/>
            <w:sz w:val="26"/>
            <w:szCs w:val="26"/>
            <w:u w:val="none"/>
            <w:rtl/>
          </w:rPr>
          <w:t xml:space="preserve">ע"פ 89/78  </w:t>
        </w:r>
        <w:proofErr w:type="spellStart"/>
        <w:r w:rsidRPr="009C4240">
          <w:rPr>
            <w:rStyle w:val="Hyperlink"/>
            <w:rFonts w:ascii="David" w:hAnsi="David"/>
            <w:b/>
            <w:bCs/>
            <w:color w:val="auto"/>
            <w:sz w:val="26"/>
            <w:szCs w:val="26"/>
            <w:u w:val="none"/>
            <w:rtl/>
          </w:rPr>
          <w:t>אפנג'ר</w:t>
        </w:r>
        <w:proofErr w:type="spellEnd"/>
        <w:r w:rsidRPr="009C4240">
          <w:rPr>
            <w:rStyle w:val="Hyperlink"/>
            <w:rFonts w:ascii="David" w:hAnsi="David"/>
            <w:b/>
            <w:bCs/>
            <w:color w:val="auto"/>
            <w:sz w:val="26"/>
            <w:szCs w:val="26"/>
            <w:u w:val="none"/>
            <w:rtl/>
          </w:rPr>
          <w:t xml:space="preserve"> נ' מדינת ישראל</w:t>
        </w:r>
        <w:r w:rsidRPr="009C4240">
          <w:rPr>
            <w:rStyle w:val="Hyperlink"/>
            <w:rFonts w:ascii="David" w:hAnsi="David"/>
            <w:color w:val="auto"/>
            <w:sz w:val="26"/>
            <w:szCs w:val="26"/>
            <w:u w:val="none"/>
            <w:rtl/>
          </w:rPr>
          <w:t xml:space="preserve"> </w:t>
        </w:r>
        <w:r w:rsidR="008E6036">
          <w:rPr>
            <w:rStyle w:val="Hyperlink"/>
            <w:rFonts w:ascii="David" w:hAnsi="David" w:hint="cs"/>
            <w:color w:val="auto"/>
            <w:sz w:val="26"/>
            <w:szCs w:val="26"/>
            <w:u w:val="none"/>
            <w:rtl/>
          </w:rPr>
          <w:t>(</w:t>
        </w:r>
        <w:r w:rsidRPr="009C4240">
          <w:rPr>
            <w:rStyle w:val="Hyperlink"/>
            <w:rFonts w:ascii="David" w:hAnsi="David"/>
            <w:color w:val="auto"/>
            <w:sz w:val="26"/>
            <w:szCs w:val="26"/>
            <w:u w:val="none"/>
            <w:rtl/>
          </w:rPr>
          <w:t>פ"ד לג</w:t>
        </w:r>
      </w:hyperlink>
      <w:r w:rsidRPr="009C4240">
        <w:rPr>
          <w:rFonts w:ascii="David" w:hAnsi="David"/>
          <w:sz w:val="26"/>
          <w:szCs w:val="26"/>
          <w:rtl/>
        </w:rPr>
        <w:t>(3) 141</w:t>
      </w:r>
      <w:r w:rsidR="008E6036">
        <w:rPr>
          <w:rFonts w:ascii="David" w:hAnsi="David" w:hint="cs"/>
          <w:sz w:val="26"/>
          <w:szCs w:val="26"/>
          <w:rtl/>
        </w:rPr>
        <w:t xml:space="preserve">): </w:t>
      </w:r>
      <w:r w:rsidR="008E6036">
        <w:rPr>
          <w:rFonts w:ascii="David" w:hAnsi="David" w:hint="cs"/>
          <w:b/>
          <w:bCs/>
          <w:sz w:val="26"/>
          <w:szCs w:val="26"/>
          <w:rtl/>
        </w:rPr>
        <w:t>"אין אדם חייב, במדינת חוק, לספוג מכות, רק מפני שהמכה הוא שוטר"</w:t>
      </w:r>
      <w:r w:rsidRPr="00D72A88">
        <w:rPr>
          <w:rFonts w:ascii="David" w:hAnsi="David"/>
          <w:sz w:val="26"/>
          <w:szCs w:val="26"/>
          <w:rtl/>
        </w:rPr>
        <w:t>.</w:t>
      </w:r>
      <w:r>
        <w:rPr>
          <w:rFonts w:ascii="David" w:hAnsi="David" w:hint="cs"/>
          <w:sz w:val="26"/>
          <w:szCs w:val="26"/>
          <w:rtl/>
        </w:rPr>
        <w:t xml:space="preserve"> </w:t>
      </w:r>
      <w:r w:rsidR="00856579">
        <w:rPr>
          <w:rFonts w:ascii="David" w:hAnsi="David" w:hint="cs"/>
          <w:sz w:val="26"/>
          <w:szCs w:val="26"/>
          <w:rtl/>
        </w:rPr>
        <w:t xml:space="preserve">תפקידו </w:t>
      </w:r>
      <w:r>
        <w:rPr>
          <w:rFonts w:ascii="David" w:hAnsi="David" w:hint="cs"/>
          <w:sz w:val="26"/>
          <w:szCs w:val="26"/>
          <w:rtl/>
        </w:rPr>
        <w:t xml:space="preserve">של שוטר הוא </w:t>
      </w:r>
      <w:r w:rsidR="00856579">
        <w:rPr>
          <w:rFonts w:ascii="David" w:hAnsi="David" w:hint="cs"/>
          <w:sz w:val="26"/>
          <w:szCs w:val="26"/>
          <w:rtl/>
        </w:rPr>
        <w:t>לאכוף את החוק,</w:t>
      </w:r>
      <w:r>
        <w:rPr>
          <w:rFonts w:ascii="David" w:hAnsi="David" w:hint="cs"/>
          <w:sz w:val="26"/>
          <w:szCs w:val="26"/>
          <w:rtl/>
        </w:rPr>
        <w:t xml:space="preserve"> וביצוע עבירה על ידו פוגע </w:t>
      </w:r>
      <w:r w:rsidR="008E6036">
        <w:rPr>
          <w:rFonts w:ascii="David" w:hAnsi="David" w:hint="cs"/>
          <w:sz w:val="26"/>
          <w:szCs w:val="26"/>
          <w:rtl/>
        </w:rPr>
        <w:t xml:space="preserve">גם </w:t>
      </w:r>
      <w:r w:rsidR="00856579">
        <w:rPr>
          <w:rFonts w:ascii="David" w:hAnsi="David" w:hint="cs"/>
          <w:sz w:val="26"/>
          <w:szCs w:val="26"/>
          <w:rtl/>
        </w:rPr>
        <w:t>בתדמיתה של המשטרה ומכתי</w:t>
      </w:r>
      <w:r>
        <w:rPr>
          <w:rFonts w:ascii="David" w:hAnsi="David" w:hint="cs"/>
          <w:sz w:val="26"/>
          <w:szCs w:val="26"/>
          <w:rtl/>
        </w:rPr>
        <w:t xml:space="preserve">ם </w:t>
      </w:r>
      <w:r w:rsidR="00856579">
        <w:rPr>
          <w:rFonts w:ascii="David" w:hAnsi="David" w:hint="cs"/>
          <w:sz w:val="26"/>
          <w:szCs w:val="26"/>
          <w:rtl/>
        </w:rPr>
        <w:t xml:space="preserve">את שמם הטוב של כלל השוטרים. ואבהיר, אמון הציבור במשטרת ישראל הוא בעל חשיבות מהותית בנושא הציות לחוק, ופגיעה בו פוגעת ביכולתה של המשטרה </w:t>
      </w:r>
      <w:r w:rsidR="00810F2D" w:rsidRPr="00D72A88">
        <w:rPr>
          <w:rFonts w:ascii="David" w:hAnsi="David"/>
          <w:sz w:val="26"/>
          <w:szCs w:val="26"/>
          <w:rtl/>
        </w:rPr>
        <w:t>לבצע את תפקיד</w:t>
      </w:r>
      <w:r w:rsidR="005514AD">
        <w:rPr>
          <w:rFonts w:ascii="David" w:hAnsi="David" w:hint="cs"/>
          <w:sz w:val="26"/>
          <w:szCs w:val="26"/>
          <w:rtl/>
        </w:rPr>
        <w:t>י</w:t>
      </w:r>
      <w:r w:rsidR="005514AD">
        <w:rPr>
          <w:rFonts w:ascii="David" w:hAnsi="David"/>
          <w:sz w:val="26"/>
          <w:szCs w:val="26"/>
          <w:rtl/>
        </w:rPr>
        <w:t>ה</w:t>
      </w:r>
      <w:r w:rsidR="005514AD">
        <w:rPr>
          <w:rFonts w:ascii="David" w:hAnsi="David" w:hint="cs"/>
          <w:sz w:val="26"/>
          <w:szCs w:val="26"/>
          <w:rtl/>
        </w:rPr>
        <w:t xml:space="preserve"> ב</w:t>
      </w:r>
      <w:r w:rsidR="00D01841" w:rsidRPr="00D72A88">
        <w:rPr>
          <w:rFonts w:ascii="David" w:hAnsi="David"/>
          <w:sz w:val="26"/>
          <w:szCs w:val="26"/>
          <w:rtl/>
        </w:rPr>
        <w:t xml:space="preserve">שמירה על שלטון החוק </w:t>
      </w:r>
      <w:r w:rsidR="00810F2D" w:rsidRPr="00D72A88">
        <w:rPr>
          <w:rFonts w:ascii="David" w:hAnsi="David"/>
          <w:sz w:val="26"/>
          <w:szCs w:val="26"/>
          <w:rtl/>
        </w:rPr>
        <w:t xml:space="preserve">והסדר הציבורי. </w:t>
      </w:r>
    </w:p>
    <w:p w:rsidR="00D72A88" w:rsidRPr="00D72A88" w:rsidRDefault="00D72A88" w:rsidP="00D72A88">
      <w:pPr>
        <w:pStyle w:val="ae"/>
        <w:rPr>
          <w:rFonts w:ascii="David" w:hAnsi="David"/>
          <w:sz w:val="26"/>
          <w:szCs w:val="26"/>
          <w:rtl/>
        </w:rPr>
      </w:pPr>
    </w:p>
    <w:p w:rsidR="00D72A88" w:rsidRDefault="005514AD" w:rsidP="00817B48">
      <w:pPr>
        <w:pStyle w:val="ae"/>
        <w:numPr>
          <w:ilvl w:val="0"/>
          <w:numId w:val="3"/>
        </w:numPr>
        <w:spacing w:line="360" w:lineRule="auto"/>
        <w:ind w:left="425"/>
        <w:jc w:val="both"/>
        <w:rPr>
          <w:rFonts w:ascii="David" w:hAnsi="David"/>
          <w:sz w:val="26"/>
          <w:szCs w:val="26"/>
        </w:rPr>
      </w:pPr>
      <w:r>
        <w:rPr>
          <w:rFonts w:ascii="David" w:hAnsi="David" w:hint="cs"/>
          <w:sz w:val="26"/>
          <w:szCs w:val="26"/>
          <w:rtl/>
        </w:rPr>
        <w:t>אשר לנסיבות שבהן בוצעה התקיפה במקרה דנן</w:t>
      </w:r>
      <w:r w:rsidR="008E6036">
        <w:rPr>
          <w:rFonts w:ascii="David" w:hAnsi="David" w:hint="cs"/>
          <w:sz w:val="26"/>
          <w:szCs w:val="26"/>
          <w:rtl/>
        </w:rPr>
        <w:t>,</w:t>
      </w:r>
      <w:r>
        <w:rPr>
          <w:rFonts w:ascii="David" w:hAnsi="David" w:hint="cs"/>
          <w:sz w:val="26"/>
          <w:szCs w:val="26"/>
          <w:rtl/>
        </w:rPr>
        <w:t xml:space="preserve"> יש להתייחס לעובדה ש</w:t>
      </w:r>
      <w:r w:rsidR="00B14AAC" w:rsidRPr="00D72A88">
        <w:rPr>
          <w:rFonts w:ascii="David" w:hAnsi="David"/>
          <w:sz w:val="26"/>
          <w:szCs w:val="26"/>
          <w:rtl/>
        </w:rPr>
        <w:t xml:space="preserve">מעשיה </w:t>
      </w:r>
      <w:r w:rsidR="00EB18E1" w:rsidRPr="00D72A88">
        <w:rPr>
          <w:rFonts w:ascii="David" w:hAnsi="David"/>
          <w:sz w:val="26"/>
          <w:szCs w:val="26"/>
          <w:rtl/>
        </w:rPr>
        <w:t xml:space="preserve">של הנאשמת נעשו ללא </w:t>
      </w:r>
      <w:r>
        <w:rPr>
          <w:rFonts w:ascii="David" w:hAnsi="David"/>
          <w:sz w:val="26"/>
          <w:szCs w:val="26"/>
          <w:rtl/>
        </w:rPr>
        <w:t>תכנון מוקדם</w:t>
      </w:r>
      <w:r>
        <w:rPr>
          <w:rFonts w:ascii="David" w:hAnsi="David" w:hint="cs"/>
          <w:sz w:val="26"/>
          <w:szCs w:val="26"/>
          <w:rtl/>
        </w:rPr>
        <w:t xml:space="preserve">, </w:t>
      </w:r>
      <w:r w:rsidR="00B14AAC" w:rsidRPr="00D72A88">
        <w:rPr>
          <w:rFonts w:ascii="David" w:hAnsi="David"/>
          <w:sz w:val="26"/>
          <w:szCs w:val="26"/>
          <w:rtl/>
        </w:rPr>
        <w:t>תוך כדי ביצוע תפקידה</w:t>
      </w:r>
      <w:r w:rsidR="007869D6" w:rsidRPr="00D72A88">
        <w:rPr>
          <w:rFonts w:ascii="David" w:hAnsi="David"/>
          <w:sz w:val="26"/>
          <w:szCs w:val="26"/>
          <w:rtl/>
        </w:rPr>
        <w:t xml:space="preserve"> </w:t>
      </w:r>
      <w:r>
        <w:rPr>
          <w:rFonts w:ascii="David" w:hAnsi="David" w:hint="cs"/>
          <w:sz w:val="26"/>
          <w:szCs w:val="26"/>
          <w:rtl/>
        </w:rPr>
        <w:t>ואגב הצורך להתמודד עם מציאות לחוצה של פגיעה בחופש התנועה של אזרחים</w:t>
      </w:r>
      <w:r w:rsidR="008E6036">
        <w:rPr>
          <w:rFonts w:ascii="David" w:hAnsi="David" w:hint="cs"/>
          <w:sz w:val="26"/>
          <w:szCs w:val="26"/>
          <w:rtl/>
        </w:rPr>
        <w:t>,</w:t>
      </w:r>
      <w:r>
        <w:rPr>
          <w:rFonts w:ascii="David" w:hAnsi="David" w:hint="cs"/>
          <w:sz w:val="26"/>
          <w:szCs w:val="26"/>
          <w:rtl/>
        </w:rPr>
        <w:t xml:space="preserve"> רק בשל השתייכותם הלאומית, חשש מהפרות סדר שהן שכיחות באזור, והתמודדות עם אזרחית שאזרה אומץ לקרוא תיגר, גם אם באופן</w:t>
      </w:r>
      <w:r w:rsidR="00B5378B">
        <w:rPr>
          <w:rFonts w:ascii="David" w:hAnsi="David" w:hint="cs"/>
          <w:sz w:val="26"/>
          <w:szCs w:val="26"/>
          <w:rtl/>
        </w:rPr>
        <w:t xml:space="preserve"> מילולי בלבד, על מציאות זו. עם זאת, והגם שמדובר באירוע שארך מתחילתו עד סופו דקות ספורות בלבד, לא ניתן להתעלם מן העובדה כי </w:t>
      </w:r>
      <w:r>
        <w:rPr>
          <w:rFonts w:ascii="David" w:hAnsi="David" w:hint="cs"/>
          <w:sz w:val="26"/>
          <w:szCs w:val="26"/>
          <w:rtl/>
        </w:rPr>
        <w:t>האלימות נמשכה, ללא צורך או סמכות,</w:t>
      </w:r>
      <w:r w:rsidR="00457DA6">
        <w:rPr>
          <w:rFonts w:ascii="David" w:hAnsi="David" w:hint="cs"/>
          <w:sz w:val="26"/>
          <w:szCs w:val="26"/>
          <w:rtl/>
        </w:rPr>
        <w:t xml:space="preserve"> גם לאחר ש</w:t>
      </w:r>
      <w:r w:rsidR="00817B48">
        <w:rPr>
          <w:rFonts w:ascii="David" w:hAnsi="David" w:hint="cs"/>
          <w:sz w:val="26"/>
          <w:szCs w:val="26"/>
          <w:rtl/>
        </w:rPr>
        <w:t xml:space="preserve">התנגדותה של </w:t>
      </w:r>
      <w:r w:rsidR="00457DA6">
        <w:rPr>
          <w:rFonts w:ascii="David" w:hAnsi="David" w:hint="cs"/>
          <w:sz w:val="26"/>
          <w:szCs w:val="26"/>
          <w:rtl/>
        </w:rPr>
        <w:t>נפגעת העבירה</w:t>
      </w:r>
      <w:r>
        <w:rPr>
          <w:rFonts w:ascii="David" w:hAnsi="David" w:hint="cs"/>
          <w:sz w:val="26"/>
          <w:szCs w:val="26"/>
          <w:rtl/>
        </w:rPr>
        <w:t xml:space="preserve"> </w:t>
      </w:r>
      <w:r w:rsidR="00817B48">
        <w:rPr>
          <w:rFonts w:ascii="David" w:hAnsi="David" w:hint="cs"/>
          <w:sz w:val="26"/>
          <w:szCs w:val="26"/>
          <w:rtl/>
        </w:rPr>
        <w:t xml:space="preserve">נוטרלה ולאחר שהיא </w:t>
      </w:r>
      <w:r>
        <w:rPr>
          <w:rFonts w:ascii="David" w:hAnsi="David" w:hint="cs"/>
          <w:sz w:val="26"/>
          <w:szCs w:val="26"/>
          <w:rtl/>
        </w:rPr>
        <w:t xml:space="preserve">הובלה </w:t>
      </w:r>
      <w:r w:rsidR="00817B48">
        <w:rPr>
          <w:rFonts w:ascii="David" w:hAnsi="David" w:hint="cs"/>
          <w:sz w:val="26"/>
          <w:szCs w:val="26"/>
          <w:rtl/>
        </w:rPr>
        <w:t xml:space="preserve">והוכנסה </w:t>
      </w:r>
      <w:r>
        <w:rPr>
          <w:rFonts w:ascii="David" w:hAnsi="David" w:hint="cs"/>
          <w:sz w:val="26"/>
          <w:szCs w:val="26"/>
          <w:rtl/>
        </w:rPr>
        <w:t xml:space="preserve">אל תוך נקודת המשטרה, </w:t>
      </w:r>
      <w:r w:rsidR="00BB5A31">
        <w:rPr>
          <w:rFonts w:ascii="David" w:hAnsi="David" w:hint="cs"/>
          <w:sz w:val="26"/>
          <w:szCs w:val="26"/>
          <w:rtl/>
        </w:rPr>
        <w:t xml:space="preserve">בשעה שלא </w:t>
      </w:r>
      <w:r w:rsidR="00457DA6">
        <w:rPr>
          <w:rFonts w:ascii="David" w:hAnsi="David" w:hint="cs"/>
          <w:sz w:val="26"/>
          <w:szCs w:val="26"/>
          <w:rtl/>
        </w:rPr>
        <w:t xml:space="preserve">היא </w:t>
      </w:r>
      <w:r w:rsidR="00BB5A31">
        <w:rPr>
          <w:rFonts w:ascii="David" w:hAnsi="David" w:hint="cs"/>
          <w:sz w:val="26"/>
          <w:szCs w:val="26"/>
          <w:rtl/>
        </w:rPr>
        <w:t xml:space="preserve">ולא אף אחד אחר </w:t>
      </w:r>
      <w:r w:rsidR="00457DA6">
        <w:rPr>
          <w:rFonts w:ascii="David" w:hAnsi="David" w:hint="cs"/>
          <w:sz w:val="26"/>
          <w:szCs w:val="26"/>
          <w:rtl/>
        </w:rPr>
        <w:t xml:space="preserve">היוו שום סיכון לנאשמת או למי מהשוטרים האחרים שנכחו במקום. </w:t>
      </w:r>
    </w:p>
    <w:p w:rsidR="00D72A88" w:rsidRPr="00457DA6" w:rsidRDefault="00D72A88" w:rsidP="00D72A88">
      <w:pPr>
        <w:pStyle w:val="ae"/>
        <w:rPr>
          <w:rFonts w:ascii="David" w:hAnsi="David"/>
          <w:sz w:val="26"/>
          <w:szCs w:val="26"/>
          <w:rtl/>
        </w:rPr>
      </w:pPr>
    </w:p>
    <w:p w:rsidR="00457DA6" w:rsidRDefault="005514AD" w:rsidP="00E60E2D">
      <w:pPr>
        <w:pStyle w:val="ae"/>
        <w:numPr>
          <w:ilvl w:val="0"/>
          <w:numId w:val="3"/>
        </w:numPr>
        <w:spacing w:line="360" w:lineRule="auto"/>
        <w:ind w:left="425"/>
        <w:jc w:val="both"/>
        <w:rPr>
          <w:rFonts w:ascii="David" w:hAnsi="David"/>
          <w:sz w:val="26"/>
          <w:szCs w:val="26"/>
        </w:rPr>
      </w:pPr>
      <w:r>
        <w:rPr>
          <w:rFonts w:ascii="David" w:hAnsi="David" w:hint="cs"/>
          <w:sz w:val="26"/>
          <w:szCs w:val="26"/>
          <w:rtl/>
        </w:rPr>
        <w:t>מידת האלימות שנקטה הנאשמת בתחילת</w:t>
      </w:r>
      <w:r w:rsidR="009E794A">
        <w:rPr>
          <w:rFonts w:ascii="David" w:hAnsi="David" w:hint="cs"/>
          <w:sz w:val="26"/>
          <w:szCs w:val="26"/>
          <w:rtl/>
        </w:rPr>
        <w:t xml:space="preserve">ו של האירוע כלפי נפגעת העבירה לא הייתה משמעותית והיא כללה מספר דחיפות בלבד. </w:t>
      </w:r>
      <w:r w:rsidR="00457DA6">
        <w:rPr>
          <w:rFonts w:ascii="David" w:hAnsi="David" w:hint="cs"/>
          <w:sz w:val="26"/>
          <w:szCs w:val="26"/>
          <w:rtl/>
        </w:rPr>
        <w:t>מנגד</w:t>
      </w:r>
      <w:r w:rsidR="009C4240">
        <w:rPr>
          <w:rFonts w:ascii="David" w:hAnsi="David" w:hint="cs"/>
          <w:sz w:val="26"/>
          <w:szCs w:val="26"/>
          <w:rtl/>
        </w:rPr>
        <w:t>,</w:t>
      </w:r>
      <w:r w:rsidR="00457DA6">
        <w:rPr>
          <w:rFonts w:ascii="David" w:hAnsi="David" w:hint="cs"/>
          <w:sz w:val="26"/>
          <w:szCs w:val="26"/>
          <w:rtl/>
        </w:rPr>
        <w:t xml:space="preserve"> </w:t>
      </w:r>
      <w:r w:rsidR="009E794A">
        <w:rPr>
          <w:rFonts w:ascii="David" w:hAnsi="David" w:hint="cs"/>
          <w:sz w:val="26"/>
          <w:szCs w:val="26"/>
          <w:rtl/>
        </w:rPr>
        <w:t>האלימות שהפגינה כלפיה בעת ששהו בתוך נקודת המשטרה הייתה משמעותית יותר, וכללה אחיזה בצוואר וניעור גופה של המתלוננת</w:t>
      </w:r>
      <w:r w:rsidR="00140C63">
        <w:rPr>
          <w:rFonts w:ascii="David" w:hAnsi="David" w:hint="cs"/>
          <w:sz w:val="26"/>
          <w:szCs w:val="26"/>
          <w:rtl/>
        </w:rPr>
        <w:t>,</w:t>
      </w:r>
      <w:r w:rsidR="00BB5A31">
        <w:rPr>
          <w:rFonts w:ascii="David" w:hAnsi="David"/>
          <w:sz w:val="26"/>
          <w:szCs w:val="26"/>
          <w:rtl/>
        </w:rPr>
        <w:t xml:space="preserve"> </w:t>
      </w:r>
      <w:r w:rsidR="00BB5A31">
        <w:rPr>
          <w:rFonts w:ascii="David" w:hAnsi="David" w:hint="cs"/>
          <w:sz w:val="26"/>
          <w:szCs w:val="26"/>
          <w:rtl/>
        </w:rPr>
        <w:t>מעשה שהנאשמת חזרה עליו פעם נוספת</w:t>
      </w:r>
      <w:r w:rsidR="00140C63" w:rsidRPr="00D72A88">
        <w:rPr>
          <w:rFonts w:ascii="David" w:hAnsi="David"/>
          <w:sz w:val="26"/>
          <w:szCs w:val="26"/>
          <w:rtl/>
        </w:rPr>
        <w:t xml:space="preserve">. מעבר לפגיעה הפיזית שהייתה </w:t>
      </w:r>
      <w:r w:rsidR="00140C63" w:rsidRPr="00D72A88">
        <w:rPr>
          <w:rFonts w:ascii="David" w:hAnsi="David"/>
          <w:sz w:val="26"/>
          <w:szCs w:val="26"/>
          <w:rtl/>
        </w:rPr>
        <w:lastRenderedPageBreak/>
        <w:t>עלולה להיגרם ל</w:t>
      </w:r>
      <w:r w:rsidR="00140C63" w:rsidRPr="00D72A88">
        <w:rPr>
          <w:rFonts w:ascii="David" w:hAnsi="David" w:hint="cs"/>
          <w:sz w:val="26"/>
          <w:szCs w:val="26"/>
          <w:rtl/>
        </w:rPr>
        <w:t>נפגעת העבירה</w:t>
      </w:r>
      <w:r w:rsidR="00BB5A31">
        <w:rPr>
          <w:rFonts w:ascii="David" w:hAnsi="David" w:hint="cs"/>
          <w:sz w:val="26"/>
          <w:szCs w:val="26"/>
          <w:rtl/>
        </w:rPr>
        <w:t>,</w:t>
      </w:r>
      <w:r w:rsidR="00140C63" w:rsidRPr="00D72A88">
        <w:rPr>
          <w:rFonts w:ascii="David" w:hAnsi="David" w:hint="cs"/>
          <w:sz w:val="26"/>
          <w:szCs w:val="26"/>
          <w:rtl/>
        </w:rPr>
        <w:t xml:space="preserve"> </w:t>
      </w:r>
      <w:r w:rsidR="00140C63" w:rsidRPr="00D72A88">
        <w:rPr>
          <w:rFonts w:ascii="David" w:hAnsi="David"/>
          <w:sz w:val="26"/>
          <w:szCs w:val="26"/>
          <w:rtl/>
        </w:rPr>
        <w:t xml:space="preserve">היה במעשים אלה </w:t>
      </w:r>
      <w:r w:rsidR="00140C63" w:rsidRPr="00D72A88">
        <w:rPr>
          <w:rFonts w:ascii="David" w:hAnsi="David" w:hint="cs"/>
          <w:sz w:val="26"/>
          <w:szCs w:val="26"/>
          <w:rtl/>
        </w:rPr>
        <w:t xml:space="preserve">של הנאשמת </w:t>
      </w:r>
      <w:r w:rsidR="00140C63" w:rsidRPr="00D72A88">
        <w:rPr>
          <w:rFonts w:ascii="David" w:hAnsi="David"/>
          <w:sz w:val="26"/>
          <w:szCs w:val="26"/>
          <w:rtl/>
        </w:rPr>
        <w:t>גם מ</w:t>
      </w:r>
      <w:r w:rsidR="00140C63">
        <w:rPr>
          <w:rFonts w:ascii="David" w:hAnsi="David"/>
          <w:sz w:val="26"/>
          <w:szCs w:val="26"/>
          <w:rtl/>
        </w:rPr>
        <w:t>מד של השפל</w:t>
      </w:r>
      <w:r w:rsidR="00140C63">
        <w:rPr>
          <w:rFonts w:ascii="David" w:hAnsi="David" w:hint="cs"/>
          <w:sz w:val="26"/>
          <w:szCs w:val="26"/>
          <w:rtl/>
        </w:rPr>
        <w:t>ה</w:t>
      </w:r>
      <w:r w:rsidR="00140C63" w:rsidRPr="00D72A88">
        <w:rPr>
          <w:rFonts w:ascii="David" w:hAnsi="David"/>
          <w:sz w:val="26"/>
          <w:szCs w:val="26"/>
          <w:rtl/>
        </w:rPr>
        <w:t xml:space="preserve"> </w:t>
      </w:r>
      <w:r w:rsidR="00BB5A31">
        <w:rPr>
          <w:rFonts w:ascii="David" w:hAnsi="David" w:hint="cs"/>
          <w:sz w:val="26"/>
          <w:szCs w:val="26"/>
          <w:rtl/>
        </w:rPr>
        <w:t>כלפיה, בפרט כאשר נוספו לו הצעקות ש</w:t>
      </w:r>
      <w:r w:rsidR="00E60E2D">
        <w:rPr>
          <w:rFonts w:ascii="David" w:hAnsi="David" w:hint="cs"/>
          <w:sz w:val="26"/>
          <w:szCs w:val="26"/>
          <w:rtl/>
        </w:rPr>
        <w:t>השמיעה</w:t>
      </w:r>
      <w:r w:rsidR="00BB5A31">
        <w:rPr>
          <w:rFonts w:ascii="David" w:hAnsi="David" w:hint="cs"/>
          <w:sz w:val="26"/>
          <w:szCs w:val="26"/>
          <w:rtl/>
        </w:rPr>
        <w:t xml:space="preserve"> והסטת הרעלה מפניה של נפגעת העבירה בתנועת זלזול בשלב מאוחר יותר של האירוע</w:t>
      </w:r>
      <w:r w:rsidR="00140C63" w:rsidRPr="00D72A88">
        <w:rPr>
          <w:rFonts w:ascii="David" w:hAnsi="David"/>
          <w:sz w:val="26"/>
          <w:szCs w:val="26"/>
          <w:rtl/>
        </w:rPr>
        <w:t>.</w:t>
      </w:r>
    </w:p>
    <w:p w:rsidR="00457DA6" w:rsidRPr="00E60E2D" w:rsidRDefault="00457DA6" w:rsidP="00457DA6">
      <w:pPr>
        <w:pStyle w:val="ae"/>
        <w:rPr>
          <w:rFonts w:ascii="David" w:hAnsi="David"/>
          <w:sz w:val="26"/>
          <w:szCs w:val="26"/>
          <w:rtl/>
        </w:rPr>
      </w:pPr>
    </w:p>
    <w:p w:rsidR="00140C63" w:rsidRDefault="00457DA6" w:rsidP="00140C63">
      <w:pPr>
        <w:pStyle w:val="ae"/>
        <w:numPr>
          <w:ilvl w:val="0"/>
          <w:numId w:val="3"/>
        </w:numPr>
        <w:spacing w:line="360" w:lineRule="auto"/>
        <w:ind w:left="425"/>
        <w:jc w:val="both"/>
        <w:rPr>
          <w:rFonts w:ascii="David" w:hAnsi="David"/>
          <w:sz w:val="26"/>
          <w:szCs w:val="26"/>
        </w:rPr>
      </w:pPr>
      <w:r>
        <w:rPr>
          <w:rFonts w:ascii="David" w:hAnsi="David" w:hint="cs"/>
          <w:sz w:val="26"/>
          <w:szCs w:val="26"/>
          <w:rtl/>
        </w:rPr>
        <w:t>לנפגעת העבירה נגרמו במהלך האירוע חבלות ניכרות על צווארה ובראשה. עם זאת, כפי שהובהר במסגרת הכרעת הדין, לא ניתן לקבוע</w:t>
      </w:r>
      <w:r w:rsidR="00140C63">
        <w:rPr>
          <w:rFonts w:ascii="David" w:hAnsi="David" w:hint="cs"/>
          <w:sz w:val="26"/>
          <w:szCs w:val="26"/>
          <w:rtl/>
        </w:rPr>
        <w:t>,</w:t>
      </w:r>
      <w:r>
        <w:rPr>
          <w:rFonts w:ascii="David" w:hAnsi="David" w:hint="cs"/>
          <w:sz w:val="26"/>
          <w:szCs w:val="26"/>
          <w:rtl/>
        </w:rPr>
        <w:t xml:space="preserve"> ברמה הנדרשת בפלילים</w:t>
      </w:r>
      <w:r w:rsidR="00140C63">
        <w:rPr>
          <w:rFonts w:ascii="David" w:hAnsi="David" w:hint="cs"/>
          <w:sz w:val="26"/>
          <w:szCs w:val="26"/>
          <w:rtl/>
        </w:rPr>
        <w:t>,</w:t>
      </w:r>
      <w:r>
        <w:rPr>
          <w:rFonts w:ascii="David" w:hAnsi="David" w:hint="cs"/>
          <w:sz w:val="26"/>
          <w:szCs w:val="26"/>
          <w:rtl/>
        </w:rPr>
        <w:t xml:space="preserve"> כי החבלות נגרמו בשל מעשי התקיפה, ולא מן הנמנע כי אלה אירעו באותו חלק של האירוע שבו קמה לנאשמת סמכות לעשות שימוש בכ</w:t>
      </w:r>
      <w:r w:rsidR="00140C63">
        <w:rPr>
          <w:rFonts w:ascii="David" w:hAnsi="David" w:hint="cs"/>
          <w:sz w:val="26"/>
          <w:szCs w:val="26"/>
          <w:rtl/>
        </w:rPr>
        <w:t>ו</w:t>
      </w:r>
      <w:r>
        <w:rPr>
          <w:rFonts w:ascii="David" w:hAnsi="David" w:hint="cs"/>
          <w:sz w:val="26"/>
          <w:szCs w:val="26"/>
          <w:rtl/>
        </w:rPr>
        <w:t>ח.</w:t>
      </w:r>
      <w:r w:rsidR="008425CC" w:rsidRPr="00D72A88">
        <w:rPr>
          <w:rFonts w:ascii="David" w:hAnsi="David"/>
          <w:sz w:val="26"/>
          <w:szCs w:val="26"/>
          <w:rtl/>
        </w:rPr>
        <w:t xml:space="preserve"> </w:t>
      </w:r>
      <w:r w:rsidR="005A2434" w:rsidRPr="00D72A88">
        <w:rPr>
          <w:rFonts w:ascii="David" w:hAnsi="David"/>
          <w:sz w:val="26"/>
          <w:szCs w:val="26"/>
          <w:rtl/>
        </w:rPr>
        <w:t xml:space="preserve"> </w:t>
      </w:r>
    </w:p>
    <w:p w:rsidR="00140C63" w:rsidRPr="00140C63" w:rsidRDefault="00140C63" w:rsidP="00140C63">
      <w:pPr>
        <w:pStyle w:val="ae"/>
        <w:rPr>
          <w:rFonts w:ascii="David" w:hAnsi="David"/>
          <w:sz w:val="26"/>
          <w:szCs w:val="26"/>
          <w:rtl/>
        </w:rPr>
      </w:pPr>
    </w:p>
    <w:p w:rsidR="00D72A88" w:rsidRDefault="009C4240" w:rsidP="00E814C8">
      <w:pPr>
        <w:pStyle w:val="ae"/>
        <w:numPr>
          <w:ilvl w:val="0"/>
          <w:numId w:val="3"/>
        </w:numPr>
        <w:spacing w:line="360" w:lineRule="auto"/>
        <w:ind w:left="425"/>
        <w:jc w:val="both"/>
        <w:rPr>
          <w:rFonts w:ascii="David" w:hAnsi="David"/>
          <w:sz w:val="26"/>
          <w:szCs w:val="26"/>
        </w:rPr>
      </w:pPr>
      <w:r>
        <w:rPr>
          <w:rFonts w:ascii="David" w:hAnsi="David" w:hint="cs"/>
          <w:sz w:val="26"/>
          <w:szCs w:val="26"/>
          <w:rtl/>
        </w:rPr>
        <w:t>כפי שצוין, לא ני</w:t>
      </w:r>
      <w:r w:rsidR="0050764F" w:rsidRPr="00D72A88">
        <w:rPr>
          <w:rFonts w:ascii="David" w:hAnsi="David"/>
          <w:sz w:val="26"/>
          <w:szCs w:val="26"/>
          <w:rtl/>
        </w:rPr>
        <w:t>תן לה</w:t>
      </w:r>
      <w:r w:rsidR="00414741" w:rsidRPr="00D72A88">
        <w:rPr>
          <w:rFonts w:ascii="David" w:hAnsi="David"/>
          <w:sz w:val="26"/>
          <w:szCs w:val="26"/>
          <w:rtl/>
        </w:rPr>
        <w:t>ת</w:t>
      </w:r>
      <w:r w:rsidR="0050764F" w:rsidRPr="00D72A88">
        <w:rPr>
          <w:rFonts w:ascii="David" w:hAnsi="David"/>
          <w:sz w:val="26"/>
          <w:szCs w:val="26"/>
          <w:rtl/>
        </w:rPr>
        <w:t xml:space="preserve">עלם מכך שהגזרה </w:t>
      </w:r>
      <w:r>
        <w:rPr>
          <w:rFonts w:ascii="David" w:hAnsi="David" w:hint="cs"/>
          <w:sz w:val="26"/>
          <w:szCs w:val="26"/>
          <w:rtl/>
        </w:rPr>
        <w:t xml:space="preserve">שבה שירתה הנאשמת הייתה מורכבת ורגישה. ואף על פי כן, מצופה משוטר האמון על שמירת החוק </w:t>
      </w:r>
      <w:r w:rsidR="004773E4" w:rsidRPr="00D72A88">
        <w:rPr>
          <w:rFonts w:ascii="David" w:hAnsi="David"/>
          <w:sz w:val="26"/>
          <w:szCs w:val="26"/>
          <w:rtl/>
        </w:rPr>
        <w:t xml:space="preserve">ואכיפתו, להוות דוגמא ומופת לאזרחים </w:t>
      </w:r>
      <w:r>
        <w:rPr>
          <w:rFonts w:ascii="David" w:hAnsi="David" w:hint="cs"/>
          <w:sz w:val="26"/>
          <w:szCs w:val="26"/>
          <w:rtl/>
        </w:rPr>
        <w:t>ש</w:t>
      </w:r>
      <w:r w:rsidR="00FC3745">
        <w:rPr>
          <w:rFonts w:ascii="David" w:hAnsi="David"/>
          <w:sz w:val="26"/>
          <w:szCs w:val="26"/>
          <w:rtl/>
        </w:rPr>
        <w:t>אותם ה</w:t>
      </w:r>
      <w:r w:rsidR="00FC3745">
        <w:rPr>
          <w:rFonts w:ascii="David" w:hAnsi="David" w:hint="cs"/>
          <w:sz w:val="26"/>
          <w:szCs w:val="26"/>
          <w:rtl/>
        </w:rPr>
        <w:t>וא</w:t>
      </w:r>
      <w:r w:rsidR="004773E4" w:rsidRPr="00D72A88">
        <w:rPr>
          <w:rFonts w:ascii="David" w:hAnsi="David"/>
          <w:sz w:val="26"/>
          <w:szCs w:val="26"/>
          <w:rtl/>
        </w:rPr>
        <w:t xml:space="preserve"> משרת</w:t>
      </w:r>
      <w:r w:rsidR="00FC3745">
        <w:rPr>
          <w:rFonts w:ascii="David" w:hAnsi="David"/>
          <w:sz w:val="26"/>
          <w:szCs w:val="26"/>
          <w:rtl/>
        </w:rPr>
        <w:t>. תפקידה של הנאשמת</w:t>
      </w:r>
      <w:r w:rsidR="004773E4" w:rsidRPr="00D72A88">
        <w:rPr>
          <w:rFonts w:ascii="David" w:hAnsi="David"/>
          <w:sz w:val="26"/>
          <w:szCs w:val="26"/>
          <w:rtl/>
        </w:rPr>
        <w:t xml:space="preserve"> מטבעו </w:t>
      </w:r>
      <w:r w:rsidR="00FC3745">
        <w:rPr>
          <w:rFonts w:ascii="David" w:hAnsi="David" w:hint="cs"/>
          <w:sz w:val="26"/>
          <w:szCs w:val="26"/>
          <w:rtl/>
        </w:rPr>
        <w:t xml:space="preserve">היה </w:t>
      </w:r>
      <w:r w:rsidR="004773E4" w:rsidRPr="00D72A88">
        <w:rPr>
          <w:rFonts w:ascii="David" w:hAnsi="David"/>
          <w:sz w:val="26"/>
          <w:szCs w:val="26"/>
          <w:rtl/>
        </w:rPr>
        <w:t>כזה הדורש מגע תדיר עם אזרחים, חשוד</w:t>
      </w:r>
      <w:r>
        <w:rPr>
          <w:rFonts w:ascii="David" w:hAnsi="David"/>
          <w:sz w:val="26"/>
          <w:szCs w:val="26"/>
          <w:rtl/>
        </w:rPr>
        <w:t>ים, עדים ומתלוננים. במובן זה ה</w:t>
      </w:r>
      <w:r>
        <w:rPr>
          <w:rFonts w:ascii="David" w:hAnsi="David" w:hint="cs"/>
          <w:sz w:val="26"/>
          <w:szCs w:val="26"/>
          <w:rtl/>
        </w:rPr>
        <w:t>י</w:t>
      </w:r>
      <w:r w:rsidR="004773E4" w:rsidRPr="00D72A88">
        <w:rPr>
          <w:rFonts w:ascii="David" w:hAnsi="David"/>
          <w:sz w:val="26"/>
          <w:szCs w:val="26"/>
          <w:rtl/>
        </w:rPr>
        <w:t>א מהווה את "פניה של משטרת ישראל". דווקא משום</w:t>
      </w:r>
      <w:r w:rsidR="00FC3745">
        <w:rPr>
          <w:rFonts w:ascii="David" w:hAnsi="David"/>
          <w:sz w:val="26"/>
          <w:szCs w:val="26"/>
          <w:rtl/>
        </w:rPr>
        <w:t xml:space="preserve"> כך, </w:t>
      </w:r>
      <w:r w:rsidR="00FC3745">
        <w:rPr>
          <w:rFonts w:ascii="David" w:hAnsi="David" w:hint="cs"/>
          <w:sz w:val="26"/>
          <w:szCs w:val="26"/>
          <w:rtl/>
        </w:rPr>
        <w:t>ישנה</w:t>
      </w:r>
      <w:r w:rsidR="004773E4" w:rsidRPr="00D72A88">
        <w:rPr>
          <w:rFonts w:ascii="David" w:hAnsi="David"/>
          <w:sz w:val="26"/>
          <w:szCs w:val="26"/>
          <w:rtl/>
        </w:rPr>
        <w:t xml:space="preserve"> חשיבות רבה לאופן התנהגותה</w:t>
      </w:r>
      <w:r w:rsidR="00BB5A31">
        <w:rPr>
          <w:rFonts w:ascii="David" w:hAnsi="David" w:hint="cs"/>
          <w:sz w:val="26"/>
          <w:szCs w:val="26"/>
          <w:rtl/>
        </w:rPr>
        <w:t>,</w:t>
      </w:r>
      <w:r w:rsidR="004773E4" w:rsidRPr="00D72A88">
        <w:rPr>
          <w:rFonts w:ascii="David" w:hAnsi="David"/>
          <w:sz w:val="26"/>
          <w:szCs w:val="26"/>
          <w:rtl/>
        </w:rPr>
        <w:t xml:space="preserve"> ודווקא משום כך </w:t>
      </w:r>
      <w:r w:rsidR="00BB5A31">
        <w:rPr>
          <w:rFonts w:ascii="David" w:hAnsi="David" w:hint="cs"/>
          <w:sz w:val="26"/>
          <w:szCs w:val="26"/>
          <w:rtl/>
        </w:rPr>
        <w:t xml:space="preserve">היא נדרשה </w:t>
      </w:r>
      <w:r w:rsidR="004773E4" w:rsidRPr="00D72A88">
        <w:rPr>
          <w:rFonts w:ascii="David" w:hAnsi="David"/>
          <w:sz w:val="26"/>
          <w:szCs w:val="26"/>
          <w:rtl/>
        </w:rPr>
        <w:t>להפגין שליטה עצמית</w:t>
      </w:r>
      <w:r w:rsidR="0050764F" w:rsidRPr="00D72A88">
        <w:rPr>
          <w:rFonts w:ascii="David" w:hAnsi="David"/>
          <w:sz w:val="26"/>
          <w:szCs w:val="26"/>
          <w:rtl/>
        </w:rPr>
        <w:t xml:space="preserve">, ריסון </w:t>
      </w:r>
      <w:r w:rsidR="004773E4" w:rsidRPr="00D72A88">
        <w:rPr>
          <w:rFonts w:ascii="David" w:hAnsi="David"/>
          <w:sz w:val="26"/>
          <w:szCs w:val="26"/>
          <w:rtl/>
        </w:rPr>
        <w:t>ואיפוק</w:t>
      </w:r>
      <w:r w:rsidR="00BB5A31">
        <w:rPr>
          <w:rFonts w:ascii="David" w:hAnsi="David" w:hint="cs"/>
          <w:sz w:val="26"/>
          <w:szCs w:val="26"/>
          <w:rtl/>
        </w:rPr>
        <w:t>,</w:t>
      </w:r>
      <w:r w:rsidR="004773E4" w:rsidRPr="00D72A88">
        <w:rPr>
          <w:rFonts w:ascii="David" w:hAnsi="David"/>
          <w:sz w:val="26"/>
          <w:szCs w:val="26"/>
          <w:rtl/>
        </w:rPr>
        <w:t xml:space="preserve"> </w:t>
      </w:r>
      <w:r w:rsidR="00414741" w:rsidRPr="00D72A88">
        <w:rPr>
          <w:rFonts w:ascii="David" w:hAnsi="David"/>
          <w:sz w:val="26"/>
          <w:szCs w:val="26"/>
          <w:rtl/>
        </w:rPr>
        <w:t xml:space="preserve">גם בסיטואציה המורכבת </w:t>
      </w:r>
      <w:r w:rsidR="00FC3745">
        <w:rPr>
          <w:rFonts w:ascii="David" w:hAnsi="David" w:hint="cs"/>
          <w:sz w:val="26"/>
          <w:szCs w:val="26"/>
          <w:rtl/>
        </w:rPr>
        <w:t>ש</w:t>
      </w:r>
      <w:r w:rsidR="00414741" w:rsidRPr="00D72A88">
        <w:rPr>
          <w:rFonts w:ascii="David" w:hAnsi="David"/>
          <w:sz w:val="26"/>
          <w:szCs w:val="26"/>
          <w:rtl/>
        </w:rPr>
        <w:t>בה הייתה מצויה</w:t>
      </w:r>
      <w:r w:rsidR="00FC3745">
        <w:rPr>
          <w:rFonts w:ascii="David" w:hAnsi="David" w:hint="cs"/>
          <w:sz w:val="26"/>
          <w:szCs w:val="26"/>
          <w:rtl/>
        </w:rPr>
        <w:t>, בשטח, ולא כל שכן- בתוך נקודת המשטרה</w:t>
      </w:r>
      <w:r w:rsidR="00414741" w:rsidRPr="00D72A88">
        <w:rPr>
          <w:rFonts w:ascii="David" w:hAnsi="David"/>
          <w:sz w:val="26"/>
          <w:szCs w:val="26"/>
          <w:rtl/>
        </w:rPr>
        <w:t xml:space="preserve">. </w:t>
      </w:r>
      <w:r w:rsidR="008B53C8">
        <w:rPr>
          <w:rFonts w:ascii="David" w:hAnsi="David" w:hint="cs"/>
          <w:sz w:val="26"/>
          <w:szCs w:val="26"/>
          <w:rtl/>
        </w:rPr>
        <w:t xml:space="preserve">תחת זאת הנאשמת התנהגה בצורה תוקפנית, ומעשיה חוללו אירוע הפרת סדר משמעותי, שבמהלכו אמנם קמה לה סמכות לעשות שימוש </w:t>
      </w:r>
      <w:proofErr w:type="spellStart"/>
      <w:r w:rsidR="008B53C8">
        <w:rPr>
          <w:rFonts w:ascii="David" w:hAnsi="David" w:hint="cs"/>
          <w:sz w:val="26"/>
          <w:szCs w:val="26"/>
          <w:rtl/>
        </w:rPr>
        <w:t>בכח</w:t>
      </w:r>
      <w:proofErr w:type="spellEnd"/>
      <w:r w:rsidR="008B53C8">
        <w:rPr>
          <w:rFonts w:ascii="David" w:hAnsi="David" w:hint="cs"/>
          <w:sz w:val="26"/>
          <w:szCs w:val="26"/>
          <w:rtl/>
        </w:rPr>
        <w:t>, ואולם בהתנהלות מאופקת יותר מצידה, ניתן היה להימנע מהאירוע</w:t>
      </w:r>
      <w:r w:rsidR="00FC3745">
        <w:rPr>
          <w:rFonts w:ascii="David" w:hAnsi="David" w:hint="cs"/>
          <w:sz w:val="26"/>
          <w:szCs w:val="26"/>
          <w:rtl/>
        </w:rPr>
        <w:t xml:space="preserve"> כולו</w:t>
      </w:r>
      <w:r w:rsidR="008B53C8">
        <w:rPr>
          <w:rFonts w:ascii="David" w:hAnsi="David" w:hint="cs"/>
          <w:sz w:val="26"/>
          <w:szCs w:val="26"/>
          <w:rtl/>
        </w:rPr>
        <w:t xml:space="preserve"> מלכתחילה. </w:t>
      </w:r>
    </w:p>
    <w:p w:rsidR="00D72A88" w:rsidRPr="00FC3745" w:rsidRDefault="00D72A88" w:rsidP="00D72A88">
      <w:pPr>
        <w:pStyle w:val="ae"/>
        <w:rPr>
          <w:rFonts w:ascii="David" w:hAnsi="David"/>
          <w:sz w:val="26"/>
          <w:szCs w:val="26"/>
          <w:rtl/>
        </w:rPr>
      </w:pPr>
    </w:p>
    <w:p w:rsidR="00776D5E" w:rsidRDefault="00776D5E" w:rsidP="00E814C8">
      <w:pPr>
        <w:pStyle w:val="ae"/>
        <w:numPr>
          <w:ilvl w:val="0"/>
          <w:numId w:val="3"/>
        </w:numPr>
        <w:spacing w:line="360" w:lineRule="auto"/>
        <w:ind w:left="425"/>
        <w:jc w:val="both"/>
        <w:rPr>
          <w:rFonts w:ascii="David" w:hAnsi="David"/>
          <w:sz w:val="26"/>
          <w:szCs w:val="26"/>
        </w:rPr>
      </w:pPr>
      <w:r>
        <w:rPr>
          <w:rFonts w:ascii="David" w:hAnsi="David" w:hint="cs"/>
          <w:sz w:val="26"/>
          <w:szCs w:val="26"/>
          <w:rtl/>
        </w:rPr>
        <w:t>בשולי הדברים אוסיף, כי לנוכח נימוקי הזיכוי</w:t>
      </w:r>
      <w:r w:rsidR="00E814C8">
        <w:rPr>
          <w:rFonts w:ascii="David" w:hAnsi="David" w:hint="cs"/>
          <w:sz w:val="26"/>
          <w:szCs w:val="26"/>
          <w:rtl/>
        </w:rPr>
        <w:t xml:space="preserve"> מעבירת שיבוש מהלכי המשפט</w:t>
      </w:r>
      <w:r>
        <w:rPr>
          <w:rFonts w:ascii="David" w:hAnsi="David" w:hint="cs"/>
          <w:sz w:val="26"/>
          <w:szCs w:val="26"/>
          <w:rtl/>
        </w:rPr>
        <w:t>, מוטב היה אם המאשימה הייתה נמנעת מלהיתלות</w:t>
      </w:r>
      <w:r w:rsidR="00BB5A31">
        <w:rPr>
          <w:rFonts w:ascii="David" w:hAnsi="David" w:hint="cs"/>
          <w:sz w:val="26"/>
          <w:szCs w:val="26"/>
          <w:rtl/>
        </w:rPr>
        <w:t>, במסגרת טיעוניה לעונש,</w:t>
      </w:r>
      <w:r>
        <w:rPr>
          <w:rFonts w:ascii="David" w:hAnsi="David" w:hint="cs"/>
          <w:sz w:val="26"/>
          <w:szCs w:val="26"/>
          <w:rtl/>
        </w:rPr>
        <w:t xml:space="preserve"> בהתייחס</w:t>
      </w:r>
      <w:r w:rsidR="00BB5A31">
        <w:rPr>
          <w:rFonts w:ascii="David" w:hAnsi="David" w:hint="cs"/>
          <w:sz w:val="26"/>
          <w:szCs w:val="26"/>
          <w:rtl/>
        </w:rPr>
        <w:t>ות שהובאה בהכרעת הדין לעבירה זו.</w:t>
      </w:r>
      <w:r>
        <w:rPr>
          <w:rFonts w:ascii="David" w:hAnsi="David" w:hint="cs"/>
          <w:sz w:val="26"/>
          <w:szCs w:val="26"/>
          <w:rtl/>
        </w:rPr>
        <w:t xml:space="preserve"> מכל מקום, העובדות שנקבעו בעניין זה אינן חלק מנסיבות ביצוע עבירת התקיפה ולא ישמשו שיקול בגזירת דינה של הנאשמת ואף לא בשאלת ביטול ההרשעה. ככל שלעובדות שנקבעו בעניין זה ישנה השפעה כלשהי, ראוי כי זו תקבל ביטוי במסגרת פנים ארגונית של משטרת ישראל. </w:t>
      </w:r>
    </w:p>
    <w:p w:rsidR="00776D5E" w:rsidRPr="00776D5E" w:rsidRDefault="00776D5E" w:rsidP="00776D5E">
      <w:pPr>
        <w:pStyle w:val="ae"/>
        <w:rPr>
          <w:rFonts w:ascii="David" w:hAnsi="David"/>
          <w:sz w:val="26"/>
          <w:szCs w:val="26"/>
          <w:rtl/>
        </w:rPr>
      </w:pPr>
    </w:p>
    <w:p w:rsidR="00E60E2D" w:rsidRDefault="00FC3745" w:rsidP="004637D2">
      <w:pPr>
        <w:pStyle w:val="ae"/>
        <w:numPr>
          <w:ilvl w:val="0"/>
          <w:numId w:val="3"/>
        </w:numPr>
        <w:spacing w:line="360" w:lineRule="auto"/>
        <w:ind w:left="425"/>
        <w:jc w:val="both"/>
        <w:rPr>
          <w:rFonts w:ascii="David" w:hAnsi="David"/>
          <w:sz w:val="26"/>
          <w:szCs w:val="26"/>
        </w:rPr>
      </w:pPr>
      <w:r>
        <w:rPr>
          <w:rFonts w:ascii="David" w:hAnsi="David" w:hint="cs"/>
          <w:sz w:val="26"/>
          <w:szCs w:val="26"/>
          <w:rtl/>
        </w:rPr>
        <w:t>סיכומם של דברים עד כאן, עבירת התקיפה שביצעה הנאשמת לא הייתה ברף חומרה גבוה מבחינת האלימות שהופעלה</w:t>
      </w:r>
      <w:r w:rsidR="00E814C8">
        <w:rPr>
          <w:rFonts w:ascii="David" w:hAnsi="David" w:hint="cs"/>
          <w:sz w:val="26"/>
          <w:szCs w:val="26"/>
          <w:rtl/>
        </w:rPr>
        <w:t>. הגם שלהתנהלותם של גורמים נוספים, ובהם נפגעת העבירה ובני משפחתה, הייתה השפעה על האופן שבו התפתח האירוע, בסופו של יום הנאשמת היא זו שחוללה אותו</w:t>
      </w:r>
      <w:r>
        <w:rPr>
          <w:rFonts w:ascii="David" w:hAnsi="David" w:hint="cs"/>
          <w:sz w:val="26"/>
          <w:szCs w:val="26"/>
          <w:rtl/>
        </w:rPr>
        <w:t xml:space="preserve">. </w:t>
      </w:r>
    </w:p>
    <w:p w:rsidR="00D72A88" w:rsidRDefault="00E814C8" w:rsidP="00E3418E">
      <w:pPr>
        <w:pStyle w:val="ae"/>
        <w:spacing w:line="360" w:lineRule="auto"/>
        <w:ind w:left="425"/>
        <w:jc w:val="both"/>
        <w:rPr>
          <w:rFonts w:ascii="David" w:hAnsi="David"/>
          <w:sz w:val="26"/>
          <w:szCs w:val="26"/>
        </w:rPr>
      </w:pPr>
      <w:r>
        <w:rPr>
          <w:rFonts w:ascii="David" w:hAnsi="David" w:hint="cs"/>
          <w:sz w:val="26"/>
          <w:szCs w:val="26"/>
          <w:rtl/>
        </w:rPr>
        <w:t xml:space="preserve">לו היה מדובר בהפעלת האלימות בשטח בלבד, הרי שהנסיבות היו מאפשרות הימנעות מהרשעתה של הנאשמת. עם זאת, </w:t>
      </w:r>
      <w:r w:rsidR="00E3418E">
        <w:rPr>
          <w:rFonts w:ascii="David" w:hAnsi="David" w:hint="cs"/>
          <w:sz w:val="26"/>
          <w:szCs w:val="26"/>
          <w:rtl/>
        </w:rPr>
        <w:t>העובדה</w:t>
      </w:r>
      <w:r>
        <w:rPr>
          <w:rFonts w:ascii="David" w:hAnsi="David" w:hint="cs"/>
          <w:sz w:val="26"/>
          <w:szCs w:val="26"/>
          <w:rtl/>
        </w:rPr>
        <w:t xml:space="preserve"> שמעשי האלימות נמשכו גם בתוך נקודת </w:t>
      </w:r>
      <w:r>
        <w:rPr>
          <w:rFonts w:ascii="David" w:hAnsi="David" w:hint="cs"/>
          <w:sz w:val="26"/>
          <w:szCs w:val="26"/>
          <w:rtl/>
        </w:rPr>
        <w:lastRenderedPageBreak/>
        <w:t xml:space="preserve">המשטרה, </w:t>
      </w:r>
      <w:r w:rsidR="00E60E2D">
        <w:rPr>
          <w:rFonts w:ascii="David" w:hAnsi="David" w:hint="cs"/>
          <w:sz w:val="26"/>
          <w:szCs w:val="26"/>
          <w:rtl/>
        </w:rPr>
        <w:t xml:space="preserve">אחרי דלת סגורה, </w:t>
      </w:r>
      <w:r>
        <w:rPr>
          <w:rFonts w:ascii="David" w:hAnsi="David" w:hint="cs"/>
          <w:sz w:val="26"/>
          <w:szCs w:val="26"/>
          <w:rtl/>
        </w:rPr>
        <w:t>לאחר שהמתלוננת כב</w:t>
      </w:r>
      <w:r w:rsidR="004637D2">
        <w:rPr>
          <w:rFonts w:ascii="David" w:hAnsi="David" w:hint="cs"/>
          <w:sz w:val="26"/>
          <w:szCs w:val="26"/>
          <w:rtl/>
        </w:rPr>
        <w:t>ר הושבה על כיסא, וכאשר לנאשמת, ש</w:t>
      </w:r>
      <w:r w:rsidR="00E60E2D">
        <w:rPr>
          <w:rFonts w:ascii="David" w:hAnsi="David" w:hint="cs"/>
          <w:sz w:val="26"/>
          <w:szCs w:val="26"/>
          <w:rtl/>
        </w:rPr>
        <w:t>עמדה ו</w:t>
      </w:r>
      <w:r>
        <w:rPr>
          <w:rFonts w:ascii="David" w:hAnsi="David" w:hint="cs"/>
          <w:sz w:val="26"/>
          <w:szCs w:val="26"/>
          <w:rtl/>
        </w:rPr>
        <w:t xml:space="preserve">הייתה חמושה ומגובה בשוטרים נוספים, </w:t>
      </w:r>
      <w:r w:rsidR="004637D2">
        <w:rPr>
          <w:rFonts w:ascii="David" w:hAnsi="David" w:hint="cs"/>
          <w:sz w:val="26"/>
          <w:szCs w:val="26"/>
          <w:rtl/>
        </w:rPr>
        <w:t xml:space="preserve">היה יתרון </w:t>
      </w:r>
      <w:proofErr w:type="spellStart"/>
      <w:r w:rsidR="004637D2">
        <w:rPr>
          <w:rFonts w:ascii="David" w:hAnsi="David" w:hint="cs"/>
          <w:sz w:val="26"/>
          <w:szCs w:val="26"/>
          <w:rtl/>
        </w:rPr>
        <w:t>כח</w:t>
      </w:r>
      <w:proofErr w:type="spellEnd"/>
      <w:r w:rsidR="004637D2">
        <w:rPr>
          <w:rFonts w:ascii="David" w:hAnsi="David" w:hint="cs"/>
          <w:sz w:val="26"/>
          <w:szCs w:val="26"/>
          <w:rtl/>
        </w:rPr>
        <w:t xml:space="preserve"> משמעותי עליה, </w:t>
      </w:r>
      <w:r>
        <w:rPr>
          <w:rFonts w:ascii="David" w:hAnsi="David" w:hint="cs"/>
          <w:sz w:val="26"/>
          <w:szCs w:val="26"/>
          <w:rtl/>
        </w:rPr>
        <w:t xml:space="preserve">אינה מאפשרת הימנעות מהרשעה מבלי לפגוע בשיקולי ענישה נוספים ובהם </w:t>
      </w:r>
      <w:r w:rsidR="004637D2">
        <w:rPr>
          <w:rFonts w:ascii="David" w:hAnsi="David" w:hint="cs"/>
          <w:sz w:val="26"/>
          <w:szCs w:val="26"/>
          <w:rtl/>
        </w:rPr>
        <w:t xml:space="preserve">גמול והרתעת הרבים. </w:t>
      </w:r>
      <w:r>
        <w:rPr>
          <w:rFonts w:ascii="David" w:hAnsi="David" w:hint="cs"/>
          <w:sz w:val="26"/>
          <w:szCs w:val="26"/>
          <w:rtl/>
        </w:rPr>
        <w:t xml:space="preserve"> </w:t>
      </w:r>
    </w:p>
    <w:p w:rsidR="00D72A88" w:rsidRPr="00E814C8" w:rsidRDefault="00D72A88" w:rsidP="00D72A88">
      <w:pPr>
        <w:pStyle w:val="ae"/>
        <w:rPr>
          <w:rFonts w:ascii="David" w:hAnsi="David"/>
          <w:sz w:val="26"/>
          <w:szCs w:val="26"/>
          <w:rtl/>
        </w:rPr>
      </w:pPr>
    </w:p>
    <w:p w:rsidR="004E0162" w:rsidRDefault="004637D2" w:rsidP="004637D2">
      <w:pPr>
        <w:pStyle w:val="ae"/>
        <w:numPr>
          <w:ilvl w:val="0"/>
          <w:numId w:val="3"/>
        </w:numPr>
        <w:spacing w:line="360" w:lineRule="auto"/>
        <w:ind w:left="425"/>
        <w:jc w:val="both"/>
        <w:rPr>
          <w:rFonts w:ascii="David" w:hAnsi="David"/>
          <w:sz w:val="26"/>
          <w:szCs w:val="26"/>
        </w:rPr>
      </w:pPr>
      <w:r>
        <w:rPr>
          <w:rFonts w:ascii="David" w:hAnsi="David" w:hint="cs"/>
          <w:sz w:val="26"/>
          <w:szCs w:val="26"/>
          <w:rtl/>
        </w:rPr>
        <w:t xml:space="preserve">למעלה מן הצורך אציין, כי גם </w:t>
      </w:r>
      <w:r w:rsidR="00FC3745">
        <w:rPr>
          <w:rFonts w:ascii="David" w:hAnsi="David" w:hint="cs"/>
          <w:sz w:val="26"/>
          <w:szCs w:val="26"/>
          <w:rtl/>
        </w:rPr>
        <w:t xml:space="preserve">הדרישה הנוספת שנקבעה בפסיקה כהכרחית לשקילת ביטול ההרשעה- </w:t>
      </w:r>
      <w:r w:rsidR="004E0162">
        <w:rPr>
          <w:rFonts w:ascii="David" w:hAnsi="David" w:hint="cs"/>
          <w:sz w:val="26"/>
          <w:szCs w:val="26"/>
          <w:rtl/>
        </w:rPr>
        <w:t>פגיעה חמורה של ההרשעה בשיקומה של הנאשמת</w:t>
      </w:r>
      <w:r w:rsidR="00FC3745">
        <w:rPr>
          <w:rFonts w:ascii="David" w:hAnsi="David" w:hint="cs"/>
          <w:sz w:val="26"/>
          <w:szCs w:val="26"/>
          <w:rtl/>
        </w:rPr>
        <w:t xml:space="preserve"> </w:t>
      </w:r>
      <w:r w:rsidR="00FC3745">
        <w:rPr>
          <w:rFonts w:ascii="David" w:hAnsi="David"/>
          <w:sz w:val="26"/>
          <w:szCs w:val="26"/>
          <w:rtl/>
        </w:rPr>
        <w:t>–</w:t>
      </w:r>
      <w:r>
        <w:rPr>
          <w:rFonts w:ascii="David" w:hAnsi="David" w:hint="cs"/>
          <w:sz w:val="26"/>
          <w:szCs w:val="26"/>
          <w:rtl/>
        </w:rPr>
        <w:t xml:space="preserve"> אינה</w:t>
      </w:r>
      <w:r w:rsidR="00FC3745">
        <w:rPr>
          <w:rFonts w:ascii="David" w:hAnsi="David" w:hint="cs"/>
          <w:sz w:val="26"/>
          <w:szCs w:val="26"/>
          <w:rtl/>
        </w:rPr>
        <w:t xml:space="preserve"> מתקיי</w:t>
      </w:r>
      <w:r>
        <w:rPr>
          <w:rFonts w:ascii="David" w:hAnsi="David" w:hint="cs"/>
          <w:sz w:val="26"/>
          <w:szCs w:val="26"/>
          <w:rtl/>
        </w:rPr>
        <w:t>מת</w:t>
      </w:r>
      <w:r w:rsidR="00FC3745">
        <w:rPr>
          <w:rFonts w:ascii="David" w:hAnsi="David" w:hint="cs"/>
          <w:sz w:val="26"/>
          <w:szCs w:val="26"/>
          <w:rtl/>
        </w:rPr>
        <w:t xml:space="preserve"> במקרה דנן</w:t>
      </w:r>
      <w:r w:rsidR="004E0162">
        <w:rPr>
          <w:rFonts w:ascii="David" w:hAnsi="David" w:hint="cs"/>
          <w:sz w:val="26"/>
          <w:szCs w:val="26"/>
          <w:rtl/>
        </w:rPr>
        <w:t xml:space="preserve">. </w:t>
      </w:r>
    </w:p>
    <w:p w:rsidR="004E0162" w:rsidRPr="00FC3745" w:rsidRDefault="004E0162" w:rsidP="004E0162">
      <w:pPr>
        <w:pStyle w:val="ae"/>
        <w:rPr>
          <w:rFonts w:ascii="David" w:hAnsi="David"/>
          <w:sz w:val="26"/>
          <w:szCs w:val="26"/>
          <w:rtl/>
        </w:rPr>
      </w:pPr>
    </w:p>
    <w:p w:rsidR="004E0162" w:rsidRDefault="00FC3745" w:rsidP="00EC62A6">
      <w:pPr>
        <w:pStyle w:val="ae"/>
        <w:numPr>
          <w:ilvl w:val="0"/>
          <w:numId w:val="3"/>
        </w:numPr>
        <w:spacing w:line="360" w:lineRule="auto"/>
        <w:ind w:left="425"/>
        <w:jc w:val="both"/>
        <w:rPr>
          <w:rFonts w:ascii="David" w:hAnsi="David"/>
          <w:sz w:val="26"/>
          <w:szCs w:val="26"/>
        </w:rPr>
      </w:pPr>
      <w:r>
        <w:rPr>
          <w:rFonts w:ascii="David" w:hAnsi="David" w:hint="cs"/>
          <w:sz w:val="26"/>
          <w:szCs w:val="26"/>
          <w:rtl/>
        </w:rPr>
        <w:t xml:space="preserve">תנאי סף </w:t>
      </w:r>
      <w:r w:rsidR="00EC62A6">
        <w:rPr>
          <w:rFonts w:ascii="David" w:hAnsi="David" w:hint="cs"/>
          <w:sz w:val="26"/>
          <w:szCs w:val="26"/>
          <w:rtl/>
        </w:rPr>
        <w:t>מהותי והכרח</w:t>
      </w:r>
      <w:r w:rsidR="004E0162">
        <w:rPr>
          <w:rFonts w:ascii="David" w:hAnsi="David" w:hint="cs"/>
          <w:sz w:val="26"/>
          <w:szCs w:val="26"/>
          <w:rtl/>
        </w:rPr>
        <w:t>י ל</w:t>
      </w:r>
      <w:r w:rsidR="00EC62A6">
        <w:rPr>
          <w:rFonts w:ascii="David" w:hAnsi="David" w:hint="cs"/>
          <w:sz w:val="26"/>
          <w:szCs w:val="26"/>
          <w:rtl/>
        </w:rPr>
        <w:t>שיח העוסק בשיקום נאשמים בפלילים</w:t>
      </w:r>
      <w:r w:rsidR="004E0162">
        <w:rPr>
          <w:rFonts w:ascii="David" w:hAnsi="David" w:hint="cs"/>
          <w:sz w:val="26"/>
          <w:szCs w:val="26"/>
          <w:rtl/>
        </w:rPr>
        <w:t xml:space="preserve"> ה</w:t>
      </w:r>
      <w:r w:rsidR="00EC62A6">
        <w:rPr>
          <w:rFonts w:ascii="David" w:hAnsi="David" w:hint="cs"/>
          <w:sz w:val="26"/>
          <w:szCs w:val="26"/>
          <w:rtl/>
        </w:rPr>
        <w:t>וא קבלת אחריות של הנאשם על מעשי העבירה</w:t>
      </w:r>
      <w:r w:rsidR="004E0162">
        <w:rPr>
          <w:rFonts w:ascii="David" w:hAnsi="David" w:hint="cs"/>
          <w:sz w:val="26"/>
          <w:szCs w:val="26"/>
          <w:rtl/>
        </w:rPr>
        <w:t>, מתוך הכרה בפסול שבהם. במקרה דנן הנאשמת אינה מקבלת, באופן מובהק</w:t>
      </w:r>
      <w:r w:rsidR="00EC62A6">
        <w:rPr>
          <w:rFonts w:ascii="David" w:hAnsi="David" w:hint="cs"/>
          <w:sz w:val="26"/>
          <w:szCs w:val="26"/>
          <w:rtl/>
        </w:rPr>
        <w:t>,</w:t>
      </w:r>
      <w:r w:rsidR="004E0162">
        <w:rPr>
          <w:rFonts w:ascii="David" w:hAnsi="David" w:hint="cs"/>
          <w:sz w:val="26"/>
          <w:szCs w:val="26"/>
          <w:rtl/>
        </w:rPr>
        <w:t xml:space="preserve"> אחריות על מעשיה. לאורך ההליך כולו היא זעקה את חפותה, ולא הסתירה, גם לאחר הכרעת הדין, את תחושתה כי הרשעתה ה</w:t>
      </w:r>
      <w:r w:rsidR="004637D2">
        <w:rPr>
          <w:rFonts w:ascii="David" w:hAnsi="David" w:hint="cs"/>
          <w:sz w:val="26"/>
          <w:szCs w:val="26"/>
          <w:rtl/>
        </w:rPr>
        <w:t xml:space="preserve">יא בבחינת עוול שנגרם לה על ידי </w:t>
      </w:r>
      <w:r w:rsidR="004E0162">
        <w:rPr>
          <w:rFonts w:ascii="David" w:hAnsi="David" w:hint="cs"/>
          <w:sz w:val="26"/>
          <w:szCs w:val="26"/>
          <w:rtl/>
        </w:rPr>
        <w:t>מערכת</w:t>
      </w:r>
      <w:r w:rsidR="004637D2">
        <w:rPr>
          <w:rFonts w:ascii="David" w:hAnsi="David" w:hint="cs"/>
          <w:sz w:val="26"/>
          <w:szCs w:val="26"/>
          <w:rtl/>
        </w:rPr>
        <w:t xml:space="preserve"> אכיפת החוק</w:t>
      </w:r>
      <w:r w:rsidR="004E0162">
        <w:rPr>
          <w:rFonts w:ascii="David" w:hAnsi="David" w:hint="cs"/>
          <w:sz w:val="26"/>
          <w:szCs w:val="26"/>
          <w:rtl/>
        </w:rPr>
        <w:t xml:space="preserve">. </w:t>
      </w:r>
      <w:r w:rsidR="00E74A44">
        <w:rPr>
          <w:rFonts w:ascii="David" w:hAnsi="David" w:hint="cs"/>
          <w:sz w:val="26"/>
          <w:szCs w:val="26"/>
          <w:rtl/>
        </w:rPr>
        <w:t xml:space="preserve">לא בכדי אף נמנעה ההגנה מלבקש התייחסות של שירות המבחן, שהוא הגורם האמון על שיקום נאשמים, לעניינה של הנאשמת. </w:t>
      </w:r>
      <w:r w:rsidR="004E0162">
        <w:rPr>
          <w:rFonts w:ascii="David" w:hAnsi="David" w:hint="cs"/>
          <w:sz w:val="26"/>
          <w:szCs w:val="26"/>
          <w:rtl/>
        </w:rPr>
        <w:t xml:space="preserve">משכך, לא ניתן כלל </w:t>
      </w:r>
      <w:proofErr w:type="spellStart"/>
      <w:r w:rsidR="004E0162">
        <w:rPr>
          <w:rFonts w:ascii="David" w:hAnsi="David" w:hint="cs"/>
          <w:sz w:val="26"/>
          <w:szCs w:val="26"/>
          <w:rtl/>
        </w:rPr>
        <w:t>לשוח</w:t>
      </w:r>
      <w:proofErr w:type="spellEnd"/>
      <w:r w:rsidR="004E0162">
        <w:rPr>
          <w:rFonts w:ascii="David" w:hAnsi="David" w:hint="cs"/>
          <w:sz w:val="26"/>
          <w:szCs w:val="26"/>
          <w:rtl/>
        </w:rPr>
        <w:t xml:space="preserve"> בעניינה של הנאשמת במונחי שיקום. </w:t>
      </w:r>
    </w:p>
    <w:p w:rsidR="004E0162" w:rsidRPr="004E0162" w:rsidRDefault="004E0162" w:rsidP="004E0162">
      <w:pPr>
        <w:pStyle w:val="ae"/>
        <w:rPr>
          <w:rFonts w:ascii="David" w:hAnsi="David"/>
          <w:sz w:val="26"/>
          <w:szCs w:val="26"/>
          <w:rtl/>
        </w:rPr>
      </w:pPr>
    </w:p>
    <w:p w:rsidR="004E0162" w:rsidRDefault="004E0162" w:rsidP="00350831">
      <w:pPr>
        <w:pStyle w:val="ae"/>
        <w:numPr>
          <w:ilvl w:val="0"/>
          <w:numId w:val="3"/>
        </w:numPr>
        <w:spacing w:line="360" w:lineRule="auto"/>
        <w:ind w:left="425"/>
        <w:jc w:val="both"/>
        <w:rPr>
          <w:rFonts w:ascii="David" w:hAnsi="David"/>
          <w:sz w:val="26"/>
          <w:szCs w:val="26"/>
        </w:rPr>
      </w:pPr>
      <w:r>
        <w:rPr>
          <w:rFonts w:ascii="David" w:hAnsi="David" w:hint="cs"/>
          <w:sz w:val="26"/>
          <w:szCs w:val="26"/>
          <w:rtl/>
        </w:rPr>
        <w:t xml:space="preserve">לצד זאת, </w:t>
      </w:r>
      <w:r w:rsidR="00EC62A6">
        <w:rPr>
          <w:rFonts w:ascii="David" w:hAnsi="David" w:hint="cs"/>
          <w:sz w:val="26"/>
          <w:szCs w:val="26"/>
          <w:rtl/>
        </w:rPr>
        <w:t xml:space="preserve">ואף אם הנאשמת הייתה מקבלת אחריות על מעשיה, לא ניתן להצביע על נזק מוחשי וקונקרטי שעלול להיגרם לשיקומה, </w:t>
      </w:r>
      <w:r>
        <w:rPr>
          <w:rFonts w:ascii="David" w:hAnsi="David" w:hint="cs"/>
          <w:sz w:val="26"/>
          <w:szCs w:val="26"/>
          <w:rtl/>
        </w:rPr>
        <w:t xml:space="preserve">ובהקשר זה </w:t>
      </w:r>
      <w:r w:rsidR="00EC62A6">
        <w:rPr>
          <w:rFonts w:ascii="David" w:hAnsi="David" w:hint="cs"/>
          <w:sz w:val="26"/>
          <w:szCs w:val="26"/>
          <w:rtl/>
        </w:rPr>
        <w:t xml:space="preserve">מן הראוי להזכיר את ההלכה הפסוקה הקובעת כי </w:t>
      </w:r>
      <w:r>
        <w:rPr>
          <w:rFonts w:ascii="David" w:hAnsi="David" w:hint="cs"/>
          <w:sz w:val="26"/>
          <w:szCs w:val="26"/>
          <w:rtl/>
        </w:rPr>
        <w:t>אין מקום</w:t>
      </w:r>
      <w:r w:rsidR="00CE202E" w:rsidRPr="00D72A88">
        <w:rPr>
          <w:rFonts w:ascii="David" w:hAnsi="David"/>
          <w:sz w:val="26"/>
          <w:szCs w:val="26"/>
          <w:rtl/>
        </w:rPr>
        <w:t xml:space="preserve"> ל</w:t>
      </w:r>
      <w:r w:rsidR="00CE202E" w:rsidRPr="00B74EFF">
        <w:rPr>
          <w:rFonts w:ascii="David" w:hAnsi="David"/>
          <w:sz w:val="26"/>
          <w:szCs w:val="26"/>
          <w:rtl/>
        </w:rPr>
        <w:t>הידרש לאפשרויות תיאורטיות</w:t>
      </w:r>
      <w:r w:rsidR="00E74A44">
        <w:rPr>
          <w:rFonts w:ascii="David" w:hAnsi="David" w:hint="cs"/>
          <w:sz w:val="26"/>
          <w:szCs w:val="26"/>
          <w:rtl/>
        </w:rPr>
        <w:t>,</w:t>
      </w:r>
      <w:r w:rsidR="00CE202E" w:rsidRPr="00B74EFF">
        <w:rPr>
          <w:rFonts w:ascii="David" w:hAnsi="David"/>
          <w:sz w:val="26"/>
          <w:szCs w:val="26"/>
          <w:rtl/>
        </w:rPr>
        <w:t xml:space="preserve"> </w:t>
      </w:r>
      <w:r w:rsidR="00E74A44">
        <w:rPr>
          <w:rFonts w:ascii="David" w:hAnsi="David" w:hint="cs"/>
          <w:sz w:val="26"/>
          <w:szCs w:val="26"/>
          <w:rtl/>
        </w:rPr>
        <w:t>ש</w:t>
      </w:r>
      <w:r w:rsidR="00CE202E" w:rsidRPr="00B74EFF">
        <w:rPr>
          <w:rFonts w:ascii="David" w:hAnsi="David"/>
          <w:sz w:val="26"/>
          <w:szCs w:val="26"/>
          <w:rtl/>
        </w:rPr>
        <w:t>לפיהן עלול להיגרם נזק בעתיד (</w:t>
      </w:r>
      <w:proofErr w:type="spellStart"/>
      <w:r w:rsidR="005A48A3">
        <w:fldChar w:fldCharType="begin"/>
      </w:r>
      <w:r w:rsidR="005A48A3">
        <w:instrText xml:space="preserve"> HYPERLINK "http://www.nevo.co.il/case/19994809" </w:instrText>
      </w:r>
      <w:r w:rsidR="005A48A3">
        <w:fldChar w:fldCharType="separate"/>
      </w:r>
      <w:r w:rsidR="00CE202E" w:rsidRPr="00B74EFF">
        <w:rPr>
          <w:rStyle w:val="Hyperlink"/>
          <w:rFonts w:ascii="David" w:hAnsi="David"/>
          <w:color w:val="auto"/>
          <w:sz w:val="26"/>
          <w:szCs w:val="26"/>
          <w:u w:val="none"/>
          <w:rtl/>
        </w:rPr>
        <w:t>רע"פ</w:t>
      </w:r>
      <w:proofErr w:type="spellEnd"/>
      <w:r w:rsidR="00CE202E" w:rsidRPr="00B74EFF">
        <w:rPr>
          <w:rStyle w:val="Hyperlink"/>
          <w:rFonts w:ascii="David" w:hAnsi="David"/>
          <w:color w:val="auto"/>
          <w:sz w:val="26"/>
          <w:szCs w:val="26"/>
          <w:u w:val="none"/>
          <w:rtl/>
        </w:rPr>
        <w:t xml:space="preserve"> 54/15</w:t>
      </w:r>
      <w:r w:rsidR="005A48A3">
        <w:rPr>
          <w:rStyle w:val="Hyperlink"/>
          <w:rFonts w:ascii="David" w:hAnsi="David"/>
          <w:color w:val="auto"/>
          <w:sz w:val="26"/>
          <w:szCs w:val="26"/>
          <w:u w:val="none"/>
        </w:rPr>
        <w:fldChar w:fldCharType="end"/>
      </w:r>
      <w:r w:rsidR="00CE202E" w:rsidRPr="00B74EFF">
        <w:rPr>
          <w:rFonts w:ascii="David" w:hAnsi="David"/>
          <w:sz w:val="26"/>
          <w:szCs w:val="26"/>
          <w:rtl/>
        </w:rPr>
        <w:t xml:space="preserve"> </w:t>
      </w:r>
      <w:r w:rsidR="00CE202E" w:rsidRPr="00B74EFF">
        <w:rPr>
          <w:rFonts w:ascii="David" w:hAnsi="David"/>
          <w:b/>
          <w:bCs/>
          <w:sz w:val="26"/>
          <w:szCs w:val="26"/>
          <w:rtl/>
        </w:rPr>
        <w:t>פלוני נ' מדינ</w:t>
      </w:r>
      <w:r w:rsidR="00CE202E" w:rsidRPr="00D72A88">
        <w:rPr>
          <w:rFonts w:ascii="David" w:hAnsi="David"/>
          <w:b/>
          <w:bCs/>
          <w:sz w:val="26"/>
          <w:szCs w:val="26"/>
          <w:rtl/>
        </w:rPr>
        <w:t>ת ישראל</w:t>
      </w:r>
      <w:r w:rsidR="00CE202E" w:rsidRPr="00D72A88">
        <w:rPr>
          <w:rFonts w:ascii="David" w:hAnsi="David"/>
          <w:sz w:val="26"/>
          <w:szCs w:val="26"/>
          <w:rtl/>
        </w:rPr>
        <w:t xml:space="preserve"> </w:t>
      </w:r>
      <w:r w:rsidR="00350831">
        <w:rPr>
          <w:rFonts w:ascii="David" w:hAnsi="David" w:hint="cs"/>
          <w:sz w:val="26"/>
          <w:szCs w:val="26"/>
          <w:rtl/>
        </w:rPr>
        <w:t>(</w:t>
      </w:r>
      <w:r w:rsidR="00CE202E" w:rsidRPr="00D72A88">
        <w:rPr>
          <w:rFonts w:ascii="David" w:hAnsi="David"/>
          <w:sz w:val="26"/>
          <w:szCs w:val="26"/>
          <w:rtl/>
        </w:rPr>
        <w:t>נבו 27.1.15</w:t>
      </w:r>
      <w:r w:rsidR="00350831">
        <w:rPr>
          <w:rFonts w:ascii="David" w:hAnsi="David" w:hint="cs"/>
          <w:sz w:val="26"/>
          <w:szCs w:val="26"/>
          <w:rtl/>
        </w:rPr>
        <w:t>)</w:t>
      </w:r>
      <w:r w:rsidR="00CE202E" w:rsidRPr="00D72A88">
        <w:rPr>
          <w:rFonts w:ascii="David" w:hAnsi="David"/>
          <w:sz w:val="26"/>
          <w:szCs w:val="26"/>
          <w:rtl/>
        </w:rPr>
        <w:t>).</w:t>
      </w:r>
      <w:r w:rsidR="00CE202E" w:rsidRPr="00D72A88">
        <w:rPr>
          <w:rFonts w:ascii="David" w:hAnsi="David" w:hint="cs"/>
          <w:sz w:val="26"/>
          <w:szCs w:val="26"/>
          <w:rtl/>
        </w:rPr>
        <w:t xml:space="preserve"> </w:t>
      </w:r>
    </w:p>
    <w:p w:rsidR="004E0162" w:rsidRPr="00EC62A6" w:rsidRDefault="004E0162" w:rsidP="004E0162">
      <w:pPr>
        <w:pStyle w:val="ae"/>
        <w:rPr>
          <w:rFonts w:ascii="David" w:hAnsi="David"/>
          <w:sz w:val="26"/>
          <w:szCs w:val="26"/>
          <w:rtl/>
        </w:rPr>
      </w:pPr>
    </w:p>
    <w:p w:rsidR="00CD1ED0" w:rsidRDefault="00350831" w:rsidP="00CD1ED0">
      <w:pPr>
        <w:pStyle w:val="ae"/>
        <w:numPr>
          <w:ilvl w:val="0"/>
          <w:numId w:val="3"/>
        </w:numPr>
        <w:spacing w:line="360" w:lineRule="auto"/>
        <w:ind w:left="425"/>
        <w:jc w:val="both"/>
        <w:rPr>
          <w:rFonts w:ascii="David" w:hAnsi="David"/>
          <w:sz w:val="26"/>
          <w:szCs w:val="26"/>
        </w:rPr>
      </w:pPr>
      <w:r>
        <w:rPr>
          <w:rFonts w:ascii="David" w:hAnsi="David" w:hint="cs"/>
          <w:sz w:val="26"/>
          <w:szCs w:val="26"/>
          <w:rtl/>
        </w:rPr>
        <w:t>וזאת יש לומר- מיד לאחר</w:t>
      </w:r>
      <w:r w:rsidR="00EC62A6">
        <w:rPr>
          <w:rFonts w:ascii="David" w:hAnsi="David" w:hint="cs"/>
          <w:sz w:val="26"/>
          <w:szCs w:val="26"/>
          <w:rtl/>
        </w:rPr>
        <w:t xml:space="preserve"> הרשעתה של הנאשמת בעבירת התקיפה, היא הוחזרה לשירות במשמר הגבול</w:t>
      </w:r>
      <w:r>
        <w:rPr>
          <w:rFonts w:ascii="David" w:hAnsi="David" w:hint="cs"/>
          <w:sz w:val="26"/>
          <w:szCs w:val="26"/>
          <w:rtl/>
        </w:rPr>
        <w:t>, וזאת</w:t>
      </w:r>
      <w:r w:rsidR="00D97216">
        <w:rPr>
          <w:rFonts w:ascii="David" w:hAnsi="David" w:hint="cs"/>
          <w:sz w:val="26"/>
          <w:szCs w:val="26"/>
          <w:rtl/>
        </w:rPr>
        <w:t xml:space="preserve"> לאחר תקופת השעיה ארוכה שנמשכה מאז ביצוע העבירה</w:t>
      </w:r>
      <w:r w:rsidR="00E74A44">
        <w:rPr>
          <w:rFonts w:ascii="David" w:hAnsi="David" w:hint="cs"/>
          <w:sz w:val="26"/>
          <w:szCs w:val="26"/>
          <w:rtl/>
        </w:rPr>
        <w:t>. בכך יש משום הצהרה פומבית</w:t>
      </w:r>
      <w:r w:rsidR="00EC62A6">
        <w:rPr>
          <w:rFonts w:ascii="David" w:hAnsi="David" w:hint="cs"/>
          <w:sz w:val="26"/>
          <w:szCs w:val="26"/>
          <w:rtl/>
        </w:rPr>
        <w:t xml:space="preserve"> של משטרת ישראל</w:t>
      </w:r>
      <w:r>
        <w:rPr>
          <w:rFonts w:ascii="David" w:hAnsi="David" w:hint="cs"/>
          <w:sz w:val="26"/>
          <w:szCs w:val="26"/>
          <w:rtl/>
        </w:rPr>
        <w:t>,</w:t>
      </w:r>
      <w:r w:rsidR="00EC62A6">
        <w:rPr>
          <w:rFonts w:ascii="David" w:hAnsi="David" w:hint="cs"/>
          <w:sz w:val="26"/>
          <w:szCs w:val="26"/>
          <w:rtl/>
        </w:rPr>
        <w:t xml:space="preserve"> כי היא אינה רואה את מעשיה של הנאשמת </w:t>
      </w:r>
      <w:r w:rsidR="00D97216">
        <w:rPr>
          <w:rFonts w:ascii="David" w:hAnsi="David" w:hint="cs"/>
          <w:sz w:val="26"/>
          <w:szCs w:val="26"/>
          <w:rtl/>
        </w:rPr>
        <w:t>ככאלה המצדיקים את פיטוריה. אמת, הנאשמת לא הוחזרה לאותו תפקיד שבו שירתה</w:t>
      </w:r>
      <w:r w:rsidR="00E74A44">
        <w:rPr>
          <w:rFonts w:ascii="David" w:hAnsi="David" w:hint="cs"/>
          <w:sz w:val="26"/>
          <w:szCs w:val="26"/>
          <w:rtl/>
        </w:rPr>
        <w:t>,</w:t>
      </w:r>
      <w:r w:rsidR="00D97216">
        <w:rPr>
          <w:rFonts w:ascii="David" w:hAnsi="David" w:hint="cs"/>
          <w:sz w:val="26"/>
          <w:szCs w:val="26"/>
          <w:rtl/>
        </w:rPr>
        <w:t xml:space="preserve"> כי אם לתפקיד אחר, ואולם משעה שהנאשמת עצמה אינה רואה כל פסול במעשיה</w:t>
      </w:r>
      <w:r w:rsidR="00E74A44">
        <w:rPr>
          <w:rFonts w:ascii="David" w:hAnsi="David" w:hint="cs"/>
          <w:sz w:val="26"/>
          <w:szCs w:val="26"/>
          <w:rtl/>
        </w:rPr>
        <w:t>,</w:t>
      </w:r>
      <w:r w:rsidR="00D97216">
        <w:rPr>
          <w:rFonts w:ascii="David" w:hAnsi="David" w:hint="cs"/>
          <w:sz w:val="26"/>
          <w:szCs w:val="26"/>
          <w:rtl/>
        </w:rPr>
        <w:t xml:space="preserve"> עובדה המקימה חשש שהם יחזרו על עצמם, החלטה זו של משטרת ישראל היא סבירה, ולא מצאתי כי </w:t>
      </w:r>
      <w:r w:rsidR="00E74A44">
        <w:rPr>
          <w:rFonts w:ascii="David" w:hAnsi="David" w:hint="cs"/>
          <w:sz w:val="26"/>
          <w:szCs w:val="26"/>
          <w:rtl/>
        </w:rPr>
        <w:t xml:space="preserve">יש </w:t>
      </w:r>
      <w:r w:rsidR="00D97216">
        <w:rPr>
          <w:rFonts w:ascii="David" w:hAnsi="David" w:hint="cs"/>
          <w:sz w:val="26"/>
          <w:szCs w:val="26"/>
          <w:rtl/>
        </w:rPr>
        <w:t>להי</w:t>
      </w:r>
      <w:r w:rsidR="00CD1ED0">
        <w:rPr>
          <w:rFonts w:ascii="David" w:hAnsi="David" w:hint="cs"/>
          <w:sz w:val="26"/>
          <w:szCs w:val="26"/>
          <w:rtl/>
        </w:rPr>
        <w:t xml:space="preserve">מנע מהרשעה אך ורק כדי לאפשר לנאשמת לשוב לאותו תפקיד. </w:t>
      </w:r>
    </w:p>
    <w:p w:rsidR="00CD1ED0" w:rsidRPr="00E74A44" w:rsidRDefault="00CD1ED0" w:rsidP="00CD1ED0">
      <w:pPr>
        <w:pStyle w:val="ae"/>
        <w:rPr>
          <w:rFonts w:ascii="David" w:hAnsi="David"/>
          <w:sz w:val="26"/>
          <w:szCs w:val="26"/>
          <w:rtl/>
        </w:rPr>
      </w:pPr>
    </w:p>
    <w:p w:rsidR="00CD1ED0" w:rsidRDefault="00CD1ED0" w:rsidP="00CD1ED0">
      <w:pPr>
        <w:pStyle w:val="ae"/>
        <w:numPr>
          <w:ilvl w:val="0"/>
          <w:numId w:val="3"/>
        </w:numPr>
        <w:spacing w:line="360" w:lineRule="auto"/>
        <w:ind w:left="425"/>
        <w:jc w:val="both"/>
        <w:rPr>
          <w:rFonts w:ascii="David" w:hAnsi="David"/>
          <w:sz w:val="26"/>
          <w:szCs w:val="26"/>
        </w:rPr>
      </w:pPr>
      <w:r>
        <w:rPr>
          <w:rFonts w:ascii="David" w:hAnsi="David" w:hint="cs"/>
          <w:sz w:val="26"/>
          <w:szCs w:val="26"/>
          <w:rtl/>
        </w:rPr>
        <w:t>הנאשמת הביעה עניין בלימודי משפטים והביעה חשש כי הרשעתה</w:t>
      </w:r>
      <w:r w:rsidR="00E60E2D">
        <w:rPr>
          <w:rFonts w:ascii="David" w:hAnsi="David" w:hint="cs"/>
          <w:sz w:val="26"/>
          <w:szCs w:val="26"/>
          <w:rtl/>
        </w:rPr>
        <w:t xml:space="preserve"> תמנע ממנה מלעסוק במקצוע עריכת </w:t>
      </w:r>
      <w:r>
        <w:rPr>
          <w:rFonts w:ascii="David" w:hAnsi="David" w:hint="cs"/>
          <w:sz w:val="26"/>
          <w:szCs w:val="26"/>
          <w:rtl/>
        </w:rPr>
        <w:t>דין. ראשית יש לומר כי הנאשמת עוד לא התחילה ללמוד, וככל שת</w:t>
      </w:r>
      <w:r w:rsidR="00E74A44">
        <w:rPr>
          <w:rFonts w:ascii="David" w:hAnsi="David" w:hint="cs"/>
          <w:sz w:val="26"/>
          <w:szCs w:val="26"/>
          <w:rtl/>
        </w:rPr>
        <w:t>ת</w:t>
      </w:r>
      <w:r>
        <w:rPr>
          <w:rFonts w:ascii="David" w:hAnsi="David" w:hint="cs"/>
          <w:sz w:val="26"/>
          <w:szCs w:val="26"/>
          <w:rtl/>
        </w:rPr>
        <w:t>ח</w:t>
      </w:r>
      <w:r w:rsidR="00E74A44">
        <w:rPr>
          <w:rFonts w:ascii="David" w:hAnsi="David" w:hint="cs"/>
          <w:sz w:val="26"/>
          <w:szCs w:val="26"/>
          <w:rtl/>
        </w:rPr>
        <w:t>י</w:t>
      </w:r>
      <w:r>
        <w:rPr>
          <w:rFonts w:ascii="David" w:hAnsi="David" w:hint="cs"/>
          <w:sz w:val="26"/>
          <w:szCs w:val="26"/>
          <w:rtl/>
        </w:rPr>
        <w:t xml:space="preserve">ל </w:t>
      </w:r>
      <w:r>
        <w:rPr>
          <w:rFonts w:ascii="David" w:hAnsi="David" w:hint="cs"/>
          <w:sz w:val="26"/>
          <w:szCs w:val="26"/>
          <w:rtl/>
        </w:rPr>
        <w:lastRenderedPageBreak/>
        <w:t xml:space="preserve">בלימודיה בעתיד, התקופה הארוכה הצפויה לה עד לסיום הלימודים וההתמחות, חופפת כמעט במלואה את תקופת ההתיישנות על ההרשעה. </w:t>
      </w:r>
    </w:p>
    <w:p w:rsidR="004E0162" w:rsidRDefault="00CD1ED0" w:rsidP="004934C3">
      <w:pPr>
        <w:pStyle w:val="ae"/>
        <w:spacing w:line="360" w:lineRule="auto"/>
        <w:ind w:left="425"/>
        <w:jc w:val="both"/>
        <w:rPr>
          <w:rFonts w:ascii="David" w:hAnsi="David"/>
          <w:sz w:val="26"/>
          <w:szCs w:val="26"/>
        </w:rPr>
      </w:pPr>
      <w:r>
        <w:rPr>
          <w:rFonts w:ascii="David" w:hAnsi="David" w:hint="cs"/>
          <w:sz w:val="26"/>
          <w:szCs w:val="26"/>
          <w:rtl/>
        </w:rPr>
        <w:t xml:space="preserve">יתרה מכך, חוק לשכת עורכי הדין </w:t>
      </w:r>
      <w:r w:rsidR="004934C3">
        <w:rPr>
          <w:rFonts w:ascii="David" w:hAnsi="David" w:hint="cs"/>
          <w:sz w:val="26"/>
          <w:szCs w:val="26"/>
          <w:rtl/>
        </w:rPr>
        <w:t xml:space="preserve">תשכ"א- 1961 </w:t>
      </w:r>
      <w:r>
        <w:rPr>
          <w:rFonts w:ascii="David" w:hAnsi="David" w:hint="cs"/>
          <w:sz w:val="26"/>
          <w:szCs w:val="26"/>
          <w:rtl/>
        </w:rPr>
        <w:t>אינו פוסל</w:t>
      </w:r>
      <w:r w:rsidR="000B44AA">
        <w:rPr>
          <w:rFonts w:ascii="David" w:hAnsi="David" w:hint="cs"/>
          <w:sz w:val="26"/>
          <w:szCs w:val="26"/>
          <w:rtl/>
        </w:rPr>
        <w:t>,</w:t>
      </w:r>
      <w:r>
        <w:rPr>
          <w:rFonts w:ascii="David" w:hAnsi="David" w:hint="cs"/>
          <w:sz w:val="26"/>
          <w:szCs w:val="26"/>
          <w:rtl/>
        </w:rPr>
        <w:t xml:space="preserve"> מניה וביה</w:t>
      </w:r>
      <w:r w:rsidR="000B44AA">
        <w:rPr>
          <w:rFonts w:ascii="David" w:hAnsi="David" w:hint="cs"/>
          <w:sz w:val="26"/>
          <w:szCs w:val="26"/>
          <w:rtl/>
        </w:rPr>
        <w:t>,</w:t>
      </w:r>
      <w:r>
        <w:rPr>
          <w:rFonts w:ascii="David" w:hAnsi="David" w:hint="cs"/>
          <w:sz w:val="26"/>
          <w:szCs w:val="26"/>
          <w:rtl/>
        </w:rPr>
        <w:t xml:space="preserve"> מועמד ל</w:t>
      </w:r>
      <w:r w:rsidR="004934C3">
        <w:rPr>
          <w:rFonts w:ascii="David" w:hAnsi="David" w:hint="cs"/>
          <w:sz w:val="26"/>
          <w:szCs w:val="26"/>
          <w:rtl/>
        </w:rPr>
        <w:t>חברות בלשכה רק בשל קיומה של הרשעה פלילית. סעיף 44(א)(1) לחוק קובע</w:t>
      </w:r>
      <w:r w:rsidR="00E74A44">
        <w:rPr>
          <w:rFonts w:ascii="David" w:hAnsi="David" w:hint="cs"/>
          <w:sz w:val="26"/>
          <w:szCs w:val="26"/>
          <w:rtl/>
        </w:rPr>
        <w:t>,</w:t>
      </w:r>
      <w:r w:rsidR="004934C3">
        <w:rPr>
          <w:rFonts w:ascii="David" w:hAnsi="David" w:hint="cs"/>
          <w:sz w:val="26"/>
          <w:szCs w:val="26"/>
          <w:rtl/>
        </w:rPr>
        <w:t xml:space="preserve"> כי ללשכה נתון שיקול דעת שלא לקבל מועמד לחברות בלשכה, אם הוא הורשע בעבר בעבירה שיש עמה קלון. זוהי ידיעה שיפוטית וכללית</w:t>
      </w:r>
      <w:r w:rsidR="00E74A44">
        <w:rPr>
          <w:rFonts w:ascii="David" w:hAnsi="David" w:hint="cs"/>
          <w:sz w:val="26"/>
          <w:szCs w:val="26"/>
          <w:rtl/>
        </w:rPr>
        <w:t>,</w:t>
      </w:r>
      <w:r w:rsidR="004934C3">
        <w:rPr>
          <w:rFonts w:ascii="David" w:hAnsi="David" w:hint="cs"/>
          <w:sz w:val="26"/>
          <w:szCs w:val="26"/>
          <w:rtl/>
        </w:rPr>
        <w:t xml:space="preserve"> כי בלשכת עורכי הדין </w:t>
      </w:r>
      <w:r w:rsidR="00E60E2D">
        <w:rPr>
          <w:rFonts w:ascii="David" w:hAnsi="David" w:hint="cs"/>
          <w:sz w:val="26"/>
          <w:szCs w:val="26"/>
          <w:rtl/>
        </w:rPr>
        <w:t xml:space="preserve">חברים גם עורכי דין שהורשעו </w:t>
      </w:r>
      <w:r w:rsidR="004934C3">
        <w:rPr>
          <w:rFonts w:ascii="David" w:hAnsi="David" w:hint="cs"/>
          <w:sz w:val="26"/>
          <w:szCs w:val="26"/>
          <w:rtl/>
        </w:rPr>
        <w:t>בפלילים, מועמדותם לא נדחתה וחברותם לא הופסקה רק בשל ההרשעה. לפיכך, לא ניתן לקבוע באופן מוחלט</w:t>
      </w:r>
      <w:r w:rsidR="00E60E2D">
        <w:rPr>
          <w:rFonts w:ascii="David" w:hAnsi="David" w:hint="cs"/>
          <w:sz w:val="26"/>
          <w:szCs w:val="26"/>
          <w:rtl/>
        </w:rPr>
        <w:t>,</w:t>
      </w:r>
      <w:r w:rsidR="004934C3">
        <w:rPr>
          <w:rFonts w:ascii="David" w:hAnsi="David" w:hint="cs"/>
          <w:sz w:val="26"/>
          <w:szCs w:val="26"/>
          <w:rtl/>
        </w:rPr>
        <w:t xml:space="preserve"> ואף לא קרוב לוודאי, כי הרשעתה של הנאשמת תוביל, בעתיד לבוא, לדחיית בקשתה להתקבל ללשכת עורכי הדין. </w:t>
      </w:r>
    </w:p>
    <w:p w:rsidR="004E0162" w:rsidRPr="004934C3" w:rsidRDefault="004E0162" w:rsidP="004E0162">
      <w:pPr>
        <w:pStyle w:val="ae"/>
        <w:rPr>
          <w:rFonts w:ascii="David" w:hAnsi="David"/>
          <w:sz w:val="26"/>
          <w:szCs w:val="26"/>
          <w:rtl/>
        </w:rPr>
      </w:pPr>
    </w:p>
    <w:p w:rsidR="004E0162" w:rsidRPr="004E0162" w:rsidRDefault="007A279C" w:rsidP="004E0162">
      <w:pPr>
        <w:pStyle w:val="ae"/>
        <w:numPr>
          <w:ilvl w:val="0"/>
          <w:numId w:val="3"/>
        </w:numPr>
        <w:spacing w:line="360" w:lineRule="auto"/>
        <w:ind w:left="425"/>
        <w:jc w:val="both"/>
        <w:rPr>
          <w:rFonts w:ascii="David" w:hAnsi="David"/>
          <w:sz w:val="26"/>
          <w:szCs w:val="26"/>
        </w:rPr>
      </w:pPr>
      <w:r w:rsidRPr="004E0162">
        <w:rPr>
          <w:rFonts w:ascii="David" w:hAnsi="David"/>
          <w:sz w:val="26"/>
          <w:szCs w:val="26"/>
          <w:rtl/>
        </w:rPr>
        <w:t xml:space="preserve">לנוכח האמור </w:t>
      </w:r>
      <w:r w:rsidR="004E0162">
        <w:rPr>
          <w:rFonts w:ascii="David" w:hAnsi="David" w:hint="cs"/>
          <w:sz w:val="26"/>
          <w:szCs w:val="26"/>
          <w:rtl/>
        </w:rPr>
        <w:t>לעיל, הרשעת</w:t>
      </w:r>
      <w:r w:rsidR="00CD1ED0">
        <w:rPr>
          <w:rFonts w:ascii="David" w:hAnsi="David" w:hint="cs"/>
          <w:sz w:val="26"/>
          <w:szCs w:val="26"/>
          <w:rtl/>
        </w:rPr>
        <w:t>ה של</w:t>
      </w:r>
      <w:r w:rsidR="004E0162">
        <w:rPr>
          <w:rFonts w:ascii="David" w:hAnsi="David" w:hint="cs"/>
          <w:sz w:val="26"/>
          <w:szCs w:val="26"/>
          <w:rtl/>
        </w:rPr>
        <w:t xml:space="preserve"> הנאשמת תיוותר על כנה. </w:t>
      </w:r>
    </w:p>
    <w:p w:rsidR="004E0162" w:rsidRDefault="004E0162" w:rsidP="004E0162">
      <w:pPr>
        <w:spacing w:line="360" w:lineRule="auto"/>
        <w:jc w:val="both"/>
        <w:rPr>
          <w:rFonts w:ascii="David" w:hAnsi="David"/>
          <w:b/>
          <w:bCs/>
          <w:sz w:val="26"/>
          <w:szCs w:val="26"/>
          <w:u w:val="single"/>
          <w:rtl/>
        </w:rPr>
      </w:pPr>
    </w:p>
    <w:p w:rsidR="00350831" w:rsidRDefault="00350831" w:rsidP="004E0162">
      <w:pPr>
        <w:spacing w:line="360" w:lineRule="auto"/>
        <w:jc w:val="both"/>
        <w:rPr>
          <w:rFonts w:ascii="David" w:hAnsi="David"/>
          <w:b/>
          <w:bCs/>
          <w:sz w:val="26"/>
          <w:szCs w:val="26"/>
          <w:u w:val="single"/>
          <w:rtl/>
        </w:rPr>
      </w:pPr>
    </w:p>
    <w:p w:rsidR="004E0162" w:rsidRPr="004E0162" w:rsidRDefault="00F075C0" w:rsidP="004E0162">
      <w:pPr>
        <w:spacing w:line="360" w:lineRule="auto"/>
        <w:jc w:val="both"/>
        <w:rPr>
          <w:rFonts w:ascii="David" w:hAnsi="David"/>
          <w:sz w:val="26"/>
          <w:szCs w:val="26"/>
        </w:rPr>
      </w:pPr>
      <w:r w:rsidRPr="004E0162">
        <w:rPr>
          <w:rFonts w:ascii="David" w:hAnsi="David"/>
          <w:b/>
          <w:bCs/>
          <w:sz w:val="26"/>
          <w:szCs w:val="26"/>
          <w:u w:val="single"/>
          <w:rtl/>
        </w:rPr>
        <w:t xml:space="preserve">מתחם העונש ההולם </w:t>
      </w:r>
    </w:p>
    <w:p w:rsidR="004E0162" w:rsidRDefault="007507F2" w:rsidP="00E74A44">
      <w:pPr>
        <w:pStyle w:val="ae"/>
        <w:numPr>
          <w:ilvl w:val="0"/>
          <w:numId w:val="3"/>
        </w:numPr>
        <w:spacing w:line="360" w:lineRule="auto"/>
        <w:ind w:left="425"/>
        <w:jc w:val="both"/>
        <w:rPr>
          <w:rFonts w:ascii="David" w:hAnsi="David"/>
          <w:sz w:val="26"/>
          <w:szCs w:val="26"/>
        </w:rPr>
      </w:pPr>
      <w:r w:rsidRPr="004E0162">
        <w:rPr>
          <w:rFonts w:ascii="David" w:hAnsi="David"/>
          <w:sz w:val="26"/>
          <w:szCs w:val="26"/>
          <w:rtl/>
        </w:rPr>
        <w:t>ב</w:t>
      </w:r>
      <w:r w:rsidR="00E74A44">
        <w:rPr>
          <w:rFonts w:ascii="David" w:hAnsi="David" w:hint="cs"/>
          <w:sz w:val="26"/>
          <w:szCs w:val="26"/>
          <w:rtl/>
        </w:rPr>
        <w:t xml:space="preserve">קביעת מתחם העונש ההולם שקלתי את נסיבות ביצוע העבירה כפי שפורטו בפרק הקודם, המובילות למסקנה כי במקרה דנן מידת הפגיעה בערכים המוגנים היא בינונית. </w:t>
      </w:r>
    </w:p>
    <w:p w:rsidR="004E0162" w:rsidRPr="00665CFC" w:rsidRDefault="004E0162" w:rsidP="004E0162">
      <w:pPr>
        <w:pStyle w:val="ae"/>
        <w:spacing w:line="360" w:lineRule="auto"/>
        <w:ind w:left="425"/>
        <w:jc w:val="both"/>
        <w:rPr>
          <w:rFonts w:ascii="David" w:hAnsi="David"/>
          <w:sz w:val="26"/>
          <w:szCs w:val="26"/>
        </w:rPr>
      </w:pPr>
    </w:p>
    <w:p w:rsidR="00E7062C" w:rsidRPr="00F61843" w:rsidRDefault="003437FB" w:rsidP="00DE2C9A">
      <w:pPr>
        <w:pStyle w:val="ae"/>
        <w:numPr>
          <w:ilvl w:val="0"/>
          <w:numId w:val="3"/>
        </w:numPr>
        <w:spacing w:line="360" w:lineRule="auto"/>
        <w:ind w:left="425"/>
        <w:jc w:val="both"/>
        <w:rPr>
          <w:rFonts w:ascii="David" w:hAnsi="David"/>
          <w:sz w:val="26"/>
          <w:szCs w:val="26"/>
        </w:rPr>
      </w:pPr>
      <w:r w:rsidRPr="00F61843">
        <w:rPr>
          <w:rFonts w:ascii="David" w:hAnsi="David"/>
          <w:sz w:val="26"/>
          <w:szCs w:val="26"/>
          <w:rtl/>
        </w:rPr>
        <w:t>פסיקת בתי המשפט מלמדת</w:t>
      </w:r>
      <w:r w:rsidR="00E74A44" w:rsidRPr="00F61843">
        <w:rPr>
          <w:rFonts w:ascii="David" w:hAnsi="David" w:hint="cs"/>
          <w:sz w:val="26"/>
          <w:szCs w:val="26"/>
          <w:rtl/>
        </w:rPr>
        <w:t>,</w:t>
      </w:r>
      <w:r w:rsidRPr="00F61843">
        <w:rPr>
          <w:rFonts w:ascii="David" w:hAnsi="David"/>
          <w:sz w:val="26"/>
          <w:szCs w:val="26"/>
          <w:rtl/>
        </w:rPr>
        <w:t xml:space="preserve"> כי במק</w:t>
      </w:r>
      <w:r w:rsidR="003709FE" w:rsidRPr="00F61843">
        <w:rPr>
          <w:rFonts w:ascii="David" w:hAnsi="David"/>
          <w:sz w:val="26"/>
          <w:szCs w:val="26"/>
          <w:rtl/>
        </w:rPr>
        <w:t xml:space="preserve">רים דומים הוטלו עונשים </w:t>
      </w:r>
      <w:r w:rsidR="00E74A44" w:rsidRPr="00F61843">
        <w:rPr>
          <w:rFonts w:ascii="David" w:hAnsi="David" w:hint="cs"/>
          <w:sz w:val="26"/>
          <w:szCs w:val="26"/>
          <w:rtl/>
        </w:rPr>
        <w:t xml:space="preserve">במנעד רחב, </w:t>
      </w:r>
      <w:r w:rsidR="003709FE" w:rsidRPr="00F61843">
        <w:rPr>
          <w:rFonts w:ascii="David" w:hAnsi="David"/>
          <w:sz w:val="26"/>
          <w:szCs w:val="26"/>
          <w:rtl/>
        </w:rPr>
        <w:t xml:space="preserve">החל </w:t>
      </w:r>
      <w:r w:rsidR="00AC348A" w:rsidRPr="00F61843">
        <w:rPr>
          <w:rFonts w:ascii="David" w:hAnsi="David" w:hint="cs"/>
          <w:sz w:val="26"/>
          <w:szCs w:val="26"/>
          <w:rtl/>
        </w:rPr>
        <w:t>מ</w:t>
      </w:r>
      <w:r w:rsidR="00AC348A" w:rsidRPr="00F61843">
        <w:rPr>
          <w:rFonts w:ascii="David" w:hAnsi="David"/>
          <w:sz w:val="26"/>
          <w:szCs w:val="26"/>
          <w:rtl/>
        </w:rPr>
        <w:t xml:space="preserve">שירות לתועלת הציבור </w:t>
      </w:r>
      <w:r w:rsidR="00063E43" w:rsidRPr="00F61843">
        <w:rPr>
          <w:rFonts w:ascii="David" w:hAnsi="David" w:hint="cs"/>
          <w:sz w:val="26"/>
          <w:szCs w:val="26"/>
          <w:rtl/>
        </w:rPr>
        <w:t>ללא הרשעה, עבור דרך מאסר מותנה ופיצוי לנפגעי העבירה ועד למספר חודשי מאסר בעבודות שירות.</w:t>
      </w:r>
      <w:r w:rsidR="00350831" w:rsidRPr="00F61843">
        <w:rPr>
          <w:rFonts w:ascii="David" w:hAnsi="David" w:hint="cs"/>
          <w:sz w:val="26"/>
          <w:szCs w:val="26"/>
          <w:rtl/>
        </w:rPr>
        <w:t xml:space="preserve"> ראו למשל</w:t>
      </w:r>
      <w:r w:rsidR="00AC348A" w:rsidRPr="00F61843">
        <w:rPr>
          <w:rFonts w:ascii="David" w:hAnsi="David" w:hint="cs"/>
          <w:sz w:val="26"/>
          <w:szCs w:val="26"/>
          <w:rtl/>
        </w:rPr>
        <w:t xml:space="preserve"> </w:t>
      </w:r>
      <w:r w:rsidR="004843FA" w:rsidRPr="00F61843">
        <w:rPr>
          <w:rFonts w:ascii="David" w:hAnsi="David"/>
          <w:sz w:val="26"/>
          <w:szCs w:val="26"/>
          <w:rtl/>
        </w:rPr>
        <w:t xml:space="preserve">ע"פ 6873/14 </w:t>
      </w:r>
      <w:r w:rsidR="004843FA" w:rsidRPr="00F61843">
        <w:rPr>
          <w:rFonts w:ascii="David" w:hAnsi="David"/>
          <w:b/>
          <w:bCs/>
          <w:sz w:val="26"/>
          <w:szCs w:val="26"/>
          <w:rtl/>
        </w:rPr>
        <w:t xml:space="preserve">סרגי </w:t>
      </w:r>
      <w:proofErr w:type="spellStart"/>
      <w:r w:rsidR="004843FA" w:rsidRPr="00F61843">
        <w:rPr>
          <w:rFonts w:ascii="David" w:hAnsi="David"/>
          <w:b/>
          <w:bCs/>
          <w:sz w:val="26"/>
          <w:szCs w:val="26"/>
          <w:rtl/>
        </w:rPr>
        <w:t>מלכוב</w:t>
      </w:r>
      <w:proofErr w:type="spellEnd"/>
      <w:r w:rsidR="004843FA" w:rsidRPr="00F61843">
        <w:rPr>
          <w:rFonts w:ascii="David" w:hAnsi="David"/>
          <w:b/>
          <w:bCs/>
          <w:sz w:val="26"/>
          <w:szCs w:val="26"/>
          <w:rtl/>
        </w:rPr>
        <w:t xml:space="preserve"> נ' מדינת ישראל</w:t>
      </w:r>
      <w:r w:rsidR="004843FA" w:rsidRPr="00F61843">
        <w:rPr>
          <w:rFonts w:ascii="David" w:hAnsi="David"/>
          <w:sz w:val="26"/>
          <w:szCs w:val="26"/>
          <w:rtl/>
        </w:rPr>
        <w:t xml:space="preserve"> (נ</w:t>
      </w:r>
      <w:r w:rsidR="004843FA" w:rsidRPr="001D5094">
        <w:rPr>
          <w:rFonts w:ascii="David" w:hAnsi="David"/>
          <w:sz w:val="26"/>
          <w:szCs w:val="26"/>
          <w:rtl/>
        </w:rPr>
        <w:t>בו 18.12.14</w:t>
      </w:r>
      <w:r w:rsidR="004843FA" w:rsidRPr="001D5094">
        <w:rPr>
          <w:rFonts w:ascii="David" w:hAnsi="David" w:hint="cs"/>
          <w:sz w:val="26"/>
          <w:szCs w:val="26"/>
          <w:rtl/>
        </w:rPr>
        <w:t xml:space="preserve">); </w:t>
      </w:r>
      <w:proofErr w:type="spellStart"/>
      <w:r w:rsidR="001D5094" w:rsidRPr="001D5094">
        <w:rPr>
          <w:rFonts w:ascii="David" w:hAnsi="David" w:hint="cs"/>
          <w:sz w:val="26"/>
          <w:szCs w:val="26"/>
          <w:rtl/>
        </w:rPr>
        <w:t>עפ"ג</w:t>
      </w:r>
      <w:proofErr w:type="spellEnd"/>
      <w:r w:rsidR="001D5094" w:rsidRPr="001D5094">
        <w:rPr>
          <w:rFonts w:ascii="David" w:hAnsi="David" w:hint="cs"/>
          <w:sz w:val="26"/>
          <w:szCs w:val="26"/>
          <w:rtl/>
        </w:rPr>
        <w:t xml:space="preserve"> (חי') 16369-07-18 </w:t>
      </w:r>
      <w:r w:rsidR="001D5094" w:rsidRPr="001D5094">
        <w:rPr>
          <w:rFonts w:hint="cs"/>
          <w:b/>
          <w:bCs/>
          <w:sz w:val="26"/>
          <w:szCs w:val="26"/>
          <w:rtl/>
        </w:rPr>
        <w:t>מועדי נ' מדינת ישראל</w:t>
      </w:r>
      <w:r w:rsidR="001D5094" w:rsidRPr="001D5094">
        <w:rPr>
          <w:rFonts w:hint="cs"/>
          <w:sz w:val="26"/>
          <w:szCs w:val="26"/>
          <w:rtl/>
        </w:rPr>
        <w:t xml:space="preserve"> (נבו 22.11.18); </w:t>
      </w:r>
      <w:proofErr w:type="spellStart"/>
      <w:r w:rsidR="004843FA" w:rsidRPr="00F61843">
        <w:rPr>
          <w:rFonts w:ascii="David" w:hAnsi="David" w:hint="cs"/>
          <w:sz w:val="26"/>
          <w:szCs w:val="26"/>
          <w:rtl/>
        </w:rPr>
        <w:t>ע</w:t>
      </w:r>
      <w:r w:rsidR="004843FA" w:rsidRPr="00F61843">
        <w:rPr>
          <w:rFonts w:ascii="David" w:hAnsi="David"/>
          <w:sz w:val="26"/>
          <w:szCs w:val="26"/>
          <w:rtl/>
        </w:rPr>
        <w:t>פ"ג</w:t>
      </w:r>
      <w:proofErr w:type="spellEnd"/>
      <w:r w:rsidR="004843FA" w:rsidRPr="00F61843">
        <w:rPr>
          <w:rFonts w:ascii="David" w:hAnsi="David"/>
          <w:sz w:val="26"/>
          <w:szCs w:val="26"/>
          <w:rtl/>
        </w:rPr>
        <w:t xml:space="preserve"> (מרכז) 64206-12-18 </w:t>
      </w:r>
      <w:r w:rsidR="004843FA" w:rsidRPr="00F61843">
        <w:rPr>
          <w:rFonts w:ascii="David" w:hAnsi="David"/>
          <w:b/>
          <w:bCs/>
          <w:sz w:val="26"/>
          <w:szCs w:val="26"/>
          <w:rtl/>
        </w:rPr>
        <w:t xml:space="preserve">מדינת ישראל נ' </w:t>
      </w:r>
      <w:proofErr w:type="spellStart"/>
      <w:r w:rsidR="004843FA" w:rsidRPr="00F61843">
        <w:rPr>
          <w:rFonts w:ascii="David" w:hAnsi="David"/>
          <w:b/>
          <w:bCs/>
          <w:sz w:val="26"/>
          <w:szCs w:val="26"/>
          <w:rtl/>
        </w:rPr>
        <w:t>אסייהין</w:t>
      </w:r>
      <w:proofErr w:type="spellEnd"/>
      <w:r w:rsidR="004843FA" w:rsidRPr="00F61843">
        <w:rPr>
          <w:rFonts w:ascii="David" w:hAnsi="David"/>
          <w:sz w:val="26"/>
          <w:szCs w:val="26"/>
          <w:rtl/>
        </w:rPr>
        <w:t xml:space="preserve"> (נבו 13.5.19)</w:t>
      </w:r>
      <w:r w:rsidR="004843FA" w:rsidRPr="00F61843">
        <w:rPr>
          <w:rFonts w:ascii="David" w:hAnsi="David" w:hint="cs"/>
          <w:sz w:val="26"/>
          <w:szCs w:val="26"/>
          <w:rtl/>
        </w:rPr>
        <w:t xml:space="preserve">; </w:t>
      </w:r>
      <w:r w:rsidR="00F61843" w:rsidRPr="00F61843">
        <w:rPr>
          <w:rFonts w:ascii="David" w:hAnsi="David" w:hint="cs"/>
          <w:sz w:val="26"/>
          <w:szCs w:val="26"/>
          <w:rtl/>
        </w:rPr>
        <w:t>ע"פ (י-ם)</w:t>
      </w:r>
      <w:r w:rsidR="00F61843">
        <w:rPr>
          <w:rFonts w:ascii="David" w:hAnsi="David" w:hint="cs"/>
          <w:sz w:val="26"/>
          <w:szCs w:val="26"/>
          <w:rtl/>
        </w:rPr>
        <w:t xml:space="preserve"> </w:t>
      </w:r>
      <w:r w:rsidR="00F61843" w:rsidRPr="00F61843">
        <w:rPr>
          <w:rFonts w:ascii="David" w:hAnsi="David"/>
          <w:sz w:val="26"/>
          <w:szCs w:val="26"/>
          <w:rtl/>
        </w:rPr>
        <w:t>13038-09-1</w:t>
      </w:r>
      <w:r w:rsidR="00F61843" w:rsidRPr="00F61843">
        <w:rPr>
          <w:rFonts w:ascii="David" w:hAnsi="David" w:hint="cs"/>
          <w:sz w:val="26"/>
          <w:szCs w:val="26"/>
          <w:rtl/>
        </w:rPr>
        <w:t>8</w:t>
      </w:r>
      <w:r w:rsidR="00F61843" w:rsidRPr="00F61843">
        <w:rPr>
          <w:rFonts w:ascii="David" w:hAnsi="David"/>
          <w:sz w:val="26"/>
          <w:szCs w:val="26"/>
          <w:rtl/>
        </w:rPr>
        <w:t xml:space="preserve"> </w:t>
      </w:r>
      <w:r w:rsidR="00F61843" w:rsidRPr="00F61843">
        <w:rPr>
          <w:rFonts w:ascii="David" w:hAnsi="David"/>
          <w:b/>
          <w:bCs/>
          <w:sz w:val="26"/>
          <w:szCs w:val="26"/>
          <w:rtl/>
        </w:rPr>
        <w:t xml:space="preserve">מדינת ישראל נ' </w:t>
      </w:r>
      <w:proofErr w:type="spellStart"/>
      <w:r w:rsidR="00F61843" w:rsidRPr="00F61843">
        <w:rPr>
          <w:rFonts w:ascii="David" w:hAnsi="David"/>
          <w:b/>
          <w:bCs/>
          <w:sz w:val="26"/>
          <w:szCs w:val="26"/>
          <w:rtl/>
        </w:rPr>
        <w:t>פיקארד</w:t>
      </w:r>
      <w:proofErr w:type="spellEnd"/>
      <w:r w:rsidR="00F61843" w:rsidRPr="00F61843">
        <w:rPr>
          <w:rFonts w:ascii="David" w:hAnsi="David"/>
          <w:sz w:val="26"/>
          <w:szCs w:val="26"/>
          <w:rtl/>
        </w:rPr>
        <w:t xml:space="preserve"> (נבו 14.11.18)</w:t>
      </w:r>
      <w:r w:rsidR="00F61843">
        <w:rPr>
          <w:rFonts w:ascii="David" w:hAnsi="David" w:hint="cs"/>
          <w:sz w:val="26"/>
          <w:szCs w:val="26"/>
          <w:rtl/>
        </w:rPr>
        <w:t xml:space="preserve">; </w:t>
      </w:r>
      <w:r w:rsidR="00431721" w:rsidRPr="00F61843">
        <w:rPr>
          <w:rFonts w:ascii="David" w:hAnsi="David"/>
          <w:sz w:val="26"/>
          <w:szCs w:val="26"/>
          <w:rtl/>
        </w:rPr>
        <w:t xml:space="preserve">ת"פ (י-ם) 21305-02-18 </w:t>
      </w:r>
      <w:r w:rsidR="00431721" w:rsidRPr="00F61843">
        <w:rPr>
          <w:rFonts w:ascii="David" w:hAnsi="David"/>
          <w:b/>
          <w:bCs/>
          <w:sz w:val="26"/>
          <w:szCs w:val="26"/>
          <w:rtl/>
        </w:rPr>
        <w:t>מחלקה לחקירות שוטרים-מח"ש נ' עידו קציר</w:t>
      </w:r>
      <w:r w:rsidR="00114120" w:rsidRPr="00F61843">
        <w:rPr>
          <w:rFonts w:ascii="David" w:hAnsi="David"/>
          <w:b/>
          <w:bCs/>
          <w:sz w:val="26"/>
          <w:szCs w:val="26"/>
          <w:rtl/>
        </w:rPr>
        <w:t xml:space="preserve"> </w:t>
      </w:r>
      <w:r w:rsidR="00114120" w:rsidRPr="00F61843">
        <w:rPr>
          <w:rFonts w:ascii="David" w:hAnsi="David"/>
          <w:sz w:val="26"/>
          <w:szCs w:val="26"/>
          <w:rtl/>
        </w:rPr>
        <w:t>(15.10.18)</w:t>
      </w:r>
      <w:r w:rsidR="00350831" w:rsidRPr="00F61843">
        <w:rPr>
          <w:rFonts w:ascii="David" w:hAnsi="David" w:hint="cs"/>
          <w:sz w:val="26"/>
          <w:szCs w:val="26"/>
          <w:rtl/>
        </w:rPr>
        <w:t xml:space="preserve">; </w:t>
      </w:r>
      <w:r w:rsidR="0014140F" w:rsidRPr="00F61843">
        <w:rPr>
          <w:rFonts w:ascii="David" w:hAnsi="David"/>
          <w:sz w:val="26"/>
          <w:szCs w:val="26"/>
          <w:rtl/>
        </w:rPr>
        <w:t xml:space="preserve">ת"פ (חי') 30247-12-21 </w:t>
      </w:r>
      <w:r w:rsidR="0014140F" w:rsidRPr="00F61843">
        <w:rPr>
          <w:rFonts w:ascii="David" w:hAnsi="David"/>
          <w:b/>
          <w:bCs/>
          <w:sz w:val="26"/>
          <w:szCs w:val="26"/>
          <w:rtl/>
        </w:rPr>
        <w:t xml:space="preserve">המחלקה לחקירות שוטרים-מח"ש נ' </w:t>
      </w:r>
      <w:proofErr w:type="spellStart"/>
      <w:r w:rsidR="0014140F" w:rsidRPr="00F61843">
        <w:rPr>
          <w:rFonts w:ascii="David" w:hAnsi="David"/>
          <w:b/>
          <w:bCs/>
          <w:sz w:val="26"/>
          <w:szCs w:val="26"/>
          <w:rtl/>
        </w:rPr>
        <w:t>ווהב</w:t>
      </w:r>
      <w:proofErr w:type="spellEnd"/>
      <w:r w:rsidR="0014140F" w:rsidRPr="00F61843">
        <w:rPr>
          <w:rFonts w:ascii="David" w:hAnsi="David"/>
          <w:sz w:val="26"/>
          <w:szCs w:val="26"/>
          <w:rtl/>
        </w:rPr>
        <w:t xml:space="preserve"> (נבו 13.2.22)</w:t>
      </w:r>
      <w:r w:rsidR="00350831" w:rsidRPr="00F61843">
        <w:rPr>
          <w:rFonts w:ascii="David" w:hAnsi="David" w:hint="cs"/>
          <w:sz w:val="26"/>
          <w:szCs w:val="26"/>
          <w:rtl/>
        </w:rPr>
        <w:t>;</w:t>
      </w:r>
      <w:r w:rsidR="00B91305" w:rsidRPr="00F61843">
        <w:rPr>
          <w:rFonts w:ascii="David" w:hAnsi="David" w:hint="cs"/>
          <w:sz w:val="26"/>
          <w:szCs w:val="26"/>
          <w:rtl/>
        </w:rPr>
        <w:t xml:space="preserve"> </w:t>
      </w:r>
      <w:r w:rsidR="00431721" w:rsidRPr="00F61843">
        <w:rPr>
          <w:rFonts w:ascii="David" w:hAnsi="David"/>
          <w:sz w:val="26"/>
          <w:szCs w:val="26"/>
          <w:rtl/>
        </w:rPr>
        <w:t xml:space="preserve">ת"פ (י-ם) 704-01-18 </w:t>
      </w:r>
      <w:r w:rsidR="00431721" w:rsidRPr="00F61843">
        <w:rPr>
          <w:rFonts w:ascii="David" w:hAnsi="David"/>
          <w:b/>
          <w:bCs/>
          <w:sz w:val="26"/>
          <w:szCs w:val="26"/>
          <w:rtl/>
        </w:rPr>
        <w:t>מחלקה לחקירות שוטרים-מח"ש נ' דניאל כתב</w:t>
      </w:r>
      <w:r w:rsidR="00644106" w:rsidRPr="00F61843">
        <w:rPr>
          <w:rFonts w:ascii="David" w:hAnsi="David" w:hint="cs"/>
          <w:sz w:val="26"/>
          <w:szCs w:val="26"/>
          <w:rtl/>
        </w:rPr>
        <w:t xml:space="preserve"> (18.9.19)</w:t>
      </w:r>
      <w:r w:rsidR="00B91305" w:rsidRPr="00F61843">
        <w:rPr>
          <w:rFonts w:ascii="David" w:hAnsi="David" w:hint="cs"/>
          <w:sz w:val="26"/>
          <w:szCs w:val="26"/>
          <w:rtl/>
        </w:rPr>
        <w:t xml:space="preserve">; </w:t>
      </w:r>
      <w:r w:rsidR="00523468" w:rsidRPr="00F61843">
        <w:rPr>
          <w:rFonts w:ascii="David" w:hAnsi="David"/>
          <w:sz w:val="26"/>
          <w:szCs w:val="26"/>
          <w:rtl/>
        </w:rPr>
        <w:t xml:space="preserve">ת"פ (י-ם) 1185-09-16 </w:t>
      </w:r>
      <w:r w:rsidR="00523468" w:rsidRPr="00F61843">
        <w:rPr>
          <w:rFonts w:ascii="David" w:hAnsi="David"/>
          <w:b/>
          <w:bCs/>
          <w:sz w:val="26"/>
          <w:szCs w:val="26"/>
          <w:rtl/>
        </w:rPr>
        <w:t>מדינת יש</w:t>
      </w:r>
      <w:r w:rsidR="001026FE" w:rsidRPr="00F61843">
        <w:rPr>
          <w:rFonts w:ascii="David" w:hAnsi="David"/>
          <w:b/>
          <w:bCs/>
          <w:sz w:val="26"/>
          <w:szCs w:val="26"/>
          <w:rtl/>
        </w:rPr>
        <w:t xml:space="preserve">ראל מחלקה לחקירות שוטרים נ' </w:t>
      </w:r>
      <w:r w:rsidR="00523468" w:rsidRPr="00F61843">
        <w:rPr>
          <w:rFonts w:ascii="David" w:hAnsi="David"/>
          <w:b/>
          <w:bCs/>
          <w:sz w:val="26"/>
          <w:szCs w:val="26"/>
          <w:rtl/>
        </w:rPr>
        <w:t>ניסים</w:t>
      </w:r>
      <w:r w:rsidR="00B91305" w:rsidRPr="00F61843">
        <w:rPr>
          <w:rFonts w:ascii="David" w:hAnsi="David"/>
          <w:sz w:val="26"/>
          <w:szCs w:val="26"/>
          <w:rtl/>
        </w:rPr>
        <w:t xml:space="preserve"> (25.9.17)</w:t>
      </w:r>
      <w:r w:rsidR="004843FA" w:rsidRPr="00F61843">
        <w:rPr>
          <w:rFonts w:ascii="David" w:hAnsi="David" w:hint="cs"/>
          <w:sz w:val="26"/>
          <w:szCs w:val="26"/>
          <w:rtl/>
        </w:rPr>
        <w:t xml:space="preserve">; </w:t>
      </w:r>
      <w:r w:rsidR="00E31FE4" w:rsidRPr="00F61843">
        <w:rPr>
          <w:rFonts w:ascii="David" w:hAnsi="David"/>
          <w:sz w:val="26"/>
          <w:szCs w:val="26"/>
          <w:rtl/>
        </w:rPr>
        <w:t xml:space="preserve">ת"פ (חי') 43833-01-18 </w:t>
      </w:r>
      <w:r w:rsidR="00E31FE4" w:rsidRPr="00F61843">
        <w:rPr>
          <w:rFonts w:ascii="David" w:hAnsi="David"/>
          <w:b/>
          <w:bCs/>
          <w:sz w:val="26"/>
          <w:szCs w:val="26"/>
          <w:rtl/>
        </w:rPr>
        <w:t xml:space="preserve">מדינת ישראל נ' </w:t>
      </w:r>
      <w:proofErr w:type="spellStart"/>
      <w:r w:rsidR="00E31FE4" w:rsidRPr="00F61843">
        <w:rPr>
          <w:rFonts w:ascii="David" w:hAnsi="David"/>
          <w:b/>
          <w:bCs/>
          <w:sz w:val="26"/>
          <w:szCs w:val="26"/>
          <w:rtl/>
        </w:rPr>
        <w:t>עלמני</w:t>
      </w:r>
      <w:proofErr w:type="spellEnd"/>
      <w:r w:rsidR="00F61843" w:rsidRPr="00F61843">
        <w:rPr>
          <w:rFonts w:ascii="David" w:hAnsi="David"/>
          <w:sz w:val="26"/>
          <w:szCs w:val="26"/>
          <w:rtl/>
        </w:rPr>
        <w:t xml:space="preserve"> (נבו 5.5.19)</w:t>
      </w:r>
      <w:r w:rsidR="00B06A0C" w:rsidRPr="00F61843">
        <w:rPr>
          <w:rFonts w:ascii="David" w:hAnsi="David"/>
          <w:sz w:val="26"/>
          <w:szCs w:val="26"/>
          <w:rtl/>
        </w:rPr>
        <w:t xml:space="preserve">. </w:t>
      </w:r>
    </w:p>
    <w:p w:rsidR="00E7062C" w:rsidRPr="00E7062C" w:rsidRDefault="00E7062C" w:rsidP="00E7062C">
      <w:pPr>
        <w:pStyle w:val="ae"/>
        <w:rPr>
          <w:rFonts w:ascii="David" w:hAnsi="David"/>
          <w:sz w:val="26"/>
          <w:szCs w:val="26"/>
          <w:rtl/>
        </w:rPr>
      </w:pPr>
    </w:p>
    <w:p w:rsidR="00E7062C" w:rsidRPr="00E7062C" w:rsidRDefault="003437FB" w:rsidP="00063E43">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לנוכח האמור לעיל, </w:t>
      </w:r>
      <w:r w:rsidR="00D34169">
        <w:rPr>
          <w:rFonts w:ascii="David" w:hAnsi="David" w:hint="cs"/>
          <w:sz w:val="26"/>
          <w:szCs w:val="26"/>
          <w:rtl/>
        </w:rPr>
        <w:t xml:space="preserve">בשים לב לטיבו של האירוע, מידת </w:t>
      </w:r>
      <w:proofErr w:type="spellStart"/>
      <w:r w:rsidR="00D34169">
        <w:rPr>
          <w:rFonts w:ascii="David" w:hAnsi="David" w:hint="cs"/>
          <w:sz w:val="26"/>
          <w:szCs w:val="26"/>
          <w:rtl/>
        </w:rPr>
        <w:t>הכח</w:t>
      </w:r>
      <w:proofErr w:type="spellEnd"/>
      <w:r w:rsidR="00D34169">
        <w:rPr>
          <w:rFonts w:ascii="David" w:hAnsi="David" w:hint="cs"/>
          <w:sz w:val="26"/>
          <w:szCs w:val="26"/>
          <w:rtl/>
        </w:rPr>
        <w:t xml:space="preserve"> שהופעלה, העובדה כי תוך כדי האירוע קמה לנאשמת סמכות שימוש </w:t>
      </w:r>
      <w:proofErr w:type="spellStart"/>
      <w:r w:rsidR="00D34169">
        <w:rPr>
          <w:rFonts w:ascii="David" w:hAnsi="David" w:hint="cs"/>
          <w:sz w:val="26"/>
          <w:szCs w:val="26"/>
          <w:rtl/>
        </w:rPr>
        <w:t>בכח</w:t>
      </w:r>
      <w:proofErr w:type="spellEnd"/>
      <w:r w:rsidR="00D34169">
        <w:rPr>
          <w:rFonts w:ascii="David" w:hAnsi="David" w:hint="cs"/>
          <w:sz w:val="26"/>
          <w:szCs w:val="26"/>
          <w:rtl/>
        </w:rPr>
        <w:t xml:space="preserve">, פוטנציאל הנזק והעובדה כי לא ניתן לקבוע שהנזק שנגרם </w:t>
      </w:r>
      <w:r w:rsidR="004637D2">
        <w:rPr>
          <w:rFonts w:ascii="David" w:hAnsi="David" w:hint="cs"/>
          <w:sz w:val="26"/>
          <w:szCs w:val="26"/>
          <w:rtl/>
        </w:rPr>
        <w:t xml:space="preserve">אמנם </w:t>
      </w:r>
      <w:r w:rsidR="00D34169">
        <w:rPr>
          <w:rFonts w:ascii="David" w:hAnsi="David" w:hint="cs"/>
          <w:sz w:val="26"/>
          <w:szCs w:val="26"/>
          <w:rtl/>
        </w:rPr>
        <w:t xml:space="preserve">נגרם בשל העבירה, </w:t>
      </w:r>
      <w:r w:rsidRPr="00E7062C">
        <w:rPr>
          <w:rFonts w:ascii="David" w:hAnsi="David"/>
          <w:sz w:val="26"/>
          <w:szCs w:val="26"/>
          <w:rtl/>
        </w:rPr>
        <w:t xml:space="preserve">אני קובעת כי מתחם העונש ההולם את </w:t>
      </w:r>
      <w:r w:rsidRPr="00E7062C">
        <w:rPr>
          <w:rFonts w:ascii="David" w:hAnsi="David"/>
          <w:sz w:val="26"/>
          <w:szCs w:val="26"/>
          <w:rtl/>
        </w:rPr>
        <w:lastRenderedPageBreak/>
        <w:t xml:space="preserve">העבירה שביצעה הנאשמת </w:t>
      </w:r>
      <w:r w:rsidR="001F4764" w:rsidRPr="00E7062C">
        <w:rPr>
          <w:rFonts w:ascii="David" w:hAnsi="David"/>
          <w:sz w:val="26"/>
          <w:szCs w:val="26"/>
          <w:rtl/>
        </w:rPr>
        <w:t xml:space="preserve">הוא בין </w:t>
      </w:r>
      <w:r w:rsidR="00063E43">
        <w:rPr>
          <w:rFonts w:ascii="David" w:hAnsi="David" w:hint="cs"/>
          <w:sz w:val="26"/>
          <w:szCs w:val="26"/>
          <w:rtl/>
        </w:rPr>
        <w:t xml:space="preserve">מאסר מותנה, קנס ופיצוי לנפגעת העבירה ומאסר קצר, שיכול וירוצה בעבודות שירות, לצד מאסר מותנה ופיצוי לנפגעת העבירה. </w:t>
      </w:r>
    </w:p>
    <w:p w:rsidR="00D34169" w:rsidRDefault="00D34169" w:rsidP="00E7062C">
      <w:pPr>
        <w:spacing w:line="360" w:lineRule="auto"/>
        <w:jc w:val="both"/>
        <w:rPr>
          <w:rFonts w:ascii="David" w:hAnsi="David"/>
          <w:b/>
          <w:bCs/>
          <w:sz w:val="26"/>
          <w:szCs w:val="26"/>
          <w:u w:val="single"/>
          <w:rtl/>
        </w:rPr>
      </w:pPr>
    </w:p>
    <w:p w:rsidR="00E7062C" w:rsidRPr="00E7062C" w:rsidRDefault="00F14E14" w:rsidP="00E7062C">
      <w:pPr>
        <w:spacing w:line="360" w:lineRule="auto"/>
        <w:jc w:val="both"/>
        <w:rPr>
          <w:rFonts w:ascii="David" w:hAnsi="David"/>
          <w:sz w:val="26"/>
          <w:szCs w:val="26"/>
        </w:rPr>
      </w:pPr>
      <w:r w:rsidRPr="00E7062C">
        <w:rPr>
          <w:rFonts w:ascii="David" w:hAnsi="David"/>
          <w:b/>
          <w:bCs/>
          <w:sz w:val="26"/>
          <w:szCs w:val="26"/>
          <w:u w:val="single"/>
          <w:rtl/>
        </w:rPr>
        <w:t>העונש המתאים לנאשמת</w:t>
      </w:r>
    </w:p>
    <w:p w:rsidR="00E7062C" w:rsidRDefault="00CB7C29" w:rsidP="00063E43">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שקלתי לזכות הנאשמת את גילה הצעיר, </w:t>
      </w:r>
      <w:r w:rsidR="00063E43">
        <w:rPr>
          <w:rFonts w:ascii="David" w:hAnsi="David" w:hint="cs"/>
          <w:sz w:val="26"/>
          <w:szCs w:val="26"/>
          <w:rtl/>
        </w:rPr>
        <w:t xml:space="preserve">את העובדה כי אין לה הרשעות קודמות, ואת </w:t>
      </w:r>
      <w:r w:rsidRPr="00E7062C">
        <w:rPr>
          <w:rFonts w:ascii="David" w:hAnsi="David"/>
          <w:sz w:val="26"/>
          <w:szCs w:val="26"/>
          <w:rtl/>
        </w:rPr>
        <w:t>שאיפותיה לקי</w:t>
      </w:r>
      <w:r w:rsidR="00063E43">
        <w:rPr>
          <w:rFonts w:ascii="David" w:hAnsi="David" w:hint="cs"/>
          <w:sz w:val="26"/>
          <w:szCs w:val="26"/>
          <w:rtl/>
        </w:rPr>
        <w:t>ים</w:t>
      </w:r>
      <w:r w:rsidRPr="00E7062C">
        <w:rPr>
          <w:rFonts w:ascii="David" w:hAnsi="David"/>
          <w:sz w:val="26"/>
          <w:szCs w:val="26"/>
          <w:rtl/>
        </w:rPr>
        <w:t xml:space="preserve"> אורח חי</w:t>
      </w:r>
      <w:r w:rsidR="00822555" w:rsidRPr="00E7062C">
        <w:rPr>
          <w:rFonts w:ascii="David" w:hAnsi="David"/>
          <w:sz w:val="26"/>
          <w:szCs w:val="26"/>
          <w:rtl/>
        </w:rPr>
        <w:t>ים נורמטיבי</w:t>
      </w:r>
      <w:r w:rsidR="00E7062C">
        <w:rPr>
          <w:rFonts w:ascii="David" w:hAnsi="David" w:hint="cs"/>
          <w:sz w:val="26"/>
          <w:szCs w:val="26"/>
          <w:rtl/>
        </w:rPr>
        <w:t xml:space="preserve">. </w:t>
      </w:r>
      <w:r w:rsidR="004843FA">
        <w:rPr>
          <w:rFonts w:ascii="David" w:hAnsi="David" w:hint="cs"/>
          <w:sz w:val="26"/>
          <w:szCs w:val="26"/>
          <w:rtl/>
        </w:rPr>
        <w:t xml:space="preserve">עם זאת יש לומר, כי מרבית תיקי אלימות שוטרים עוסקים בנאשמים שהם נורמטיביים ונעדרי עבר פלילי. </w:t>
      </w:r>
    </w:p>
    <w:p w:rsidR="00E7062C" w:rsidRPr="00063E43" w:rsidRDefault="00E7062C" w:rsidP="00E7062C">
      <w:pPr>
        <w:pStyle w:val="ae"/>
        <w:spacing w:line="360" w:lineRule="auto"/>
        <w:ind w:left="425"/>
        <w:jc w:val="both"/>
        <w:rPr>
          <w:rFonts w:ascii="David" w:hAnsi="David"/>
          <w:sz w:val="26"/>
          <w:szCs w:val="26"/>
        </w:rPr>
      </w:pPr>
    </w:p>
    <w:p w:rsidR="00E7062C" w:rsidRPr="00E7062C" w:rsidRDefault="00CB7C29" w:rsidP="00DE2C9A">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הנאשמת </w:t>
      </w:r>
      <w:r w:rsidR="00EA5200" w:rsidRPr="00E7062C">
        <w:rPr>
          <w:rFonts w:ascii="David" w:hAnsi="David"/>
          <w:sz w:val="26"/>
          <w:szCs w:val="26"/>
          <w:rtl/>
        </w:rPr>
        <w:t>הקדישה את רוב חייה הבוגרים ב</w:t>
      </w:r>
      <w:r w:rsidR="00063E43">
        <w:rPr>
          <w:rFonts w:ascii="David" w:hAnsi="David"/>
          <w:sz w:val="26"/>
          <w:szCs w:val="26"/>
          <w:rtl/>
        </w:rPr>
        <w:t>תרומ</w:t>
      </w:r>
      <w:r w:rsidRPr="00E7062C">
        <w:rPr>
          <w:rFonts w:ascii="David" w:hAnsi="David"/>
          <w:sz w:val="26"/>
          <w:szCs w:val="26"/>
          <w:rtl/>
        </w:rPr>
        <w:t>ה לשירות המדינה ואזר</w:t>
      </w:r>
      <w:r w:rsidR="00546C53" w:rsidRPr="00E7062C">
        <w:rPr>
          <w:rFonts w:ascii="David" w:hAnsi="David"/>
          <w:sz w:val="26"/>
          <w:szCs w:val="26"/>
          <w:rtl/>
        </w:rPr>
        <w:t>חיה</w:t>
      </w:r>
      <w:r w:rsidR="00DE2C9A">
        <w:rPr>
          <w:rFonts w:ascii="David" w:hAnsi="David"/>
          <w:sz w:val="26"/>
          <w:szCs w:val="26"/>
          <w:rtl/>
        </w:rPr>
        <w:t>, ועשתה זאת ב</w:t>
      </w:r>
      <w:r w:rsidR="00822555" w:rsidRPr="00E7062C">
        <w:rPr>
          <w:rFonts w:ascii="David" w:hAnsi="David"/>
          <w:sz w:val="26"/>
          <w:szCs w:val="26"/>
          <w:rtl/>
        </w:rPr>
        <w:t>מס</w:t>
      </w:r>
      <w:r w:rsidR="00DE2C9A">
        <w:rPr>
          <w:rFonts w:ascii="David" w:hAnsi="David" w:hint="cs"/>
          <w:sz w:val="26"/>
          <w:szCs w:val="26"/>
          <w:rtl/>
        </w:rPr>
        <w:t>ירות,</w:t>
      </w:r>
      <w:r w:rsidR="00822555" w:rsidRPr="00E7062C">
        <w:rPr>
          <w:rFonts w:ascii="David" w:hAnsi="David"/>
          <w:sz w:val="26"/>
          <w:szCs w:val="26"/>
          <w:rtl/>
        </w:rPr>
        <w:t xml:space="preserve"> כפי שעולה מתוך עדותו של עד האופי ומתוך גיליון ההערכה התקופתית ותעודת ההוקרה שהוגשו מטעם ההגנה. </w:t>
      </w:r>
      <w:r w:rsidR="00063E43">
        <w:rPr>
          <w:rFonts w:ascii="David" w:hAnsi="David" w:hint="cs"/>
          <w:sz w:val="26"/>
          <w:szCs w:val="26"/>
          <w:rtl/>
        </w:rPr>
        <w:t xml:space="preserve">גם עובדה זו עומדת לזכותה. </w:t>
      </w:r>
    </w:p>
    <w:p w:rsidR="00E7062C" w:rsidRPr="00063E43" w:rsidRDefault="00E7062C" w:rsidP="00E7062C">
      <w:pPr>
        <w:pStyle w:val="ae"/>
        <w:spacing w:line="360" w:lineRule="auto"/>
        <w:ind w:left="425"/>
        <w:jc w:val="both"/>
        <w:rPr>
          <w:rFonts w:ascii="David" w:hAnsi="David"/>
          <w:sz w:val="26"/>
          <w:szCs w:val="26"/>
        </w:rPr>
      </w:pPr>
    </w:p>
    <w:p w:rsidR="00E7062C" w:rsidRDefault="00822555" w:rsidP="00DE2C9A">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מובן כי אין מקום להחמיר עם הנאשמת בשל עמידתה על כך שתובאנה ראיות להוכחת אשמתה. לצד זאת, הנאשמת אינה זכאית להקלות שלהן זוכים מי שלוקחים אחריות על מעשיהם. </w:t>
      </w:r>
      <w:r w:rsidR="00063E43">
        <w:rPr>
          <w:rFonts w:ascii="David" w:hAnsi="David" w:hint="cs"/>
          <w:sz w:val="26"/>
          <w:szCs w:val="26"/>
          <w:rtl/>
        </w:rPr>
        <w:t xml:space="preserve">כפי שצוין, </w:t>
      </w:r>
      <w:r w:rsidRPr="00E7062C">
        <w:rPr>
          <w:rFonts w:ascii="David" w:hAnsi="David"/>
          <w:sz w:val="26"/>
          <w:szCs w:val="26"/>
          <w:rtl/>
        </w:rPr>
        <w:t xml:space="preserve">קבלת אחריות על המעשים </w:t>
      </w:r>
      <w:r w:rsidR="00063E43">
        <w:rPr>
          <w:rFonts w:ascii="David" w:hAnsi="David"/>
          <w:sz w:val="26"/>
          <w:szCs w:val="26"/>
          <w:rtl/>
        </w:rPr>
        <w:t>יש בה מ</w:t>
      </w:r>
      <w:r w:rsidR="00584A02" w:rsidRPr="00E7062C">
        <w:rPr>
          <w:rFonts w:ascii="David" w:hAnsi="David"/>
          <w:sz w:val="26"/>
          <w:szCs w:val="26"/>
          <w:rtl/>
        </w:rPr>
        <w:t>מד של הכרה בפסול שבהם,</w:t>
      </w:r>
      <w:r w:rsidR="00063E43">
        <w:rPr>
          <w:rFonts w:ascii="David" w:hAnsi="David" w:hint="cs"/>
          <w:sz w:val="26"/>
          <w:szCs w:val="26"/>
          <w:rtl/>
        </w:rPr>
        <w:t xml:space="preserve"> והיא מפחיתה את הסיכון כי אלה יחזרו על עצמם. היבט זה </w:t>
      </w:r>
      <w:r w:rsidR="00584A02" w:rsidRPr="00E7062C">
        <w:rPr>
          <w:rFonts w:ascii="David" w:hAnsi="David"/>
          <w:sz w:val="26"/>
          <w:szCs w:val="26"/>
          <w:rtl/>
        </w:rPr>
        <w:t>אינו מתקיים במקרה דנן, שבו הנאשמת עומדת בתוקף על טענתה כי השימוש בכ</w:t>
      </w:r>
      <w:r w:rsidR="00644106" w:rsidRPr="00E7062C">
        <w:rPr>
          <w:rFonts w:ascii="David" w:hAnsi="David" w:hint="cs"/>
          <w:sz w:val="26"/>
          <w:szCs w:val="26"/>
          <w:rtl/>
        </w:rPr>
        <w:t>ו</w:t>
      </w:r>
      <w:r w:rsidR="00584A02" w:rsidRPr="00E7062C">
        <w:rPr>
          <w:rFonts w:ascii="David" w:hAnsi="David"/>
          <w:sz w:val="26"/>
          <w:szCs w:val="26"/>
          <w:rtl/>
        </w:rPr>
        <w:t>ח מצדה נעשה בסמכות, ונראה כי לא הייתה נוהגת אחרת</w:t>
      </w:r>
      <w:r w:rsidR="00DE2C9A">
        <w:rPr>
          <w:rFonts w:ascii="David" w:hAnsi="David" w:hint="cs"/>
          <w:sz w:val="26"/>
          <w:szCs w:val="26"/>
          <w:rtl/>
        </w:rPr>
        <w:t>,</w:t>
      </w:r>
      <w:r w:rsidR="00584A02" w:rsidRPr="00E7062C">
        <w:rPr>
          <w:rFonts w:ascii="David" w:hAnsi="David"/>
          <w:sz w:val="26"/>
          <w:szCs w:val="26"/>
          <w:rtl/>
        </w:rPr>
        <w:t xml:space="preserve"> לו </w:t>
      </w:r>
      <w:r w:rsidR="00AD2CCF" w:rsidRPr="00E7062C">
        <w:rPr>
          <w:rFonts w:ascii="David" w:hAnsi="David"/>
          <w:sz w:val="26"/>
          <w:szCs w:val="26"/>
          <w:rtl/>
        </w:rPr>
        <w:t>היית</w:t>
      </w:r>
      <w:r w:rsidR="00644106" w:rsidRPr="00E7062C">
        <w:rPr>
          <w:rFonts w:ascii="David" w:hAnsi="David"/>
          <w:sz w:val="26"/>
          <w:szCs w:val="26"/>
          <w:rtl/>
        </w:rPr>
        <w:t xml:space="preserve">ה נקלעת שוב לאירוע דומה. </w:t>
      </w:r>
      <w:r w:rsidR="00063E43">
        <w:rPr>
          <w:rFonts w:ascii="David" w:hAnsi="David" w:hint="cs"/>
          <w:sz w:val="26"/>
          <w:szCs w:val="26"/>
          <w:rtl/>
        </w:rPr>
        <w:t xml:space="preserve">משעה שהנאשמת הוחזרה לשירות, ולא מן הנמנע כי אף תוחזר לשרת בתפקידה הקודם, </w:t>
      </w:r>
      <w:r w:rsidR="00DE2C9A">
        <w:rPr>
          <w:rFonts w:ascii="David" w:hAnsi="David" w:hint="cs"/>
          <w:sz w:val="26"/>
          <w:szCs w:val="26"/>
          <w:rtl/>
        </w:rPr>
        <w:t xml:space="preserve">קיימת </w:t>
      </w:r>
      <w:r w:rsidR="006E1BA5">
        <w:rPr>
          <w:rFonts w:ascii="David" w:hAnsi="David" w:hint="cs"/>
          <w:sz w:val="26"/>
          <w:szCs w:val="26"/>
          <w:rtl/>
        </w:rPr>
        <w:t xml:space="preserve">אפשרות שהיא </w:t>
      </w:r>
      <w:r w:rsidR="00AD2CCF" w:rsidRPr="00E7062C">
        <w:rPr>
          <w:rFonts w:ascii="David" w:hAnsi="David"/>
          <w:sz w:val="26"/>
          <w:szCs w:val="26"/>
          <w:rtl/>
        </w:rPr>
        <w:t>ת</w:t>
      </w:r>
      <w:r w:rsidR="00936A74" w:rsidRPr="00E7062C">
        <w:rPr>
          <w:rFonts w:ascii="David" w:hAnsi="David"/>
          <w:sz w:val="26"/>
          <w:szCs w:val="26"/>
          <w:rtl/>
        </w:rPr>
        <w:t>יקלע ל</w:t>
      </w:r>
      <w:r w:rsidR="006E1BA5">
        <w:rPr>
          <w:rFonts w:ascii="David" w:hAnsi="David" w:hint="cs"/>
          <w:sz w:val="26"/>
          <w:szCs w:val="26"/>
          <w:rtl/>
        </w:rPr>
        <w:t xml:space="preserve">חיכוך דומה בעתיד ותנהג באותה הדרך, ועל כן יש </w:t>
      </w:r>
      <w:proofErr w:type="spellStart"/>
      <w:r w:rsidR="006E1BA5">
        <w:rPr>
          <w:rFonts w:ascii="David" w:hAnsi="David" w:hint="cs"/>
          <w:sz w:val="26"/>
          <w:szCs w:val="26"/>
          <w:rtl/>
        </w:rPr>
        <w:t>ליתן</w:t>
      </w:r>
      <w:proofErr w:type="spellEnd"/>
      <w:r w:rsidR="006E1BA5">
        <w:rPr>
          <w:rFonts w:ascii="David" w:hAnsi="David" w:hint="cs"/>
          <w:sz w:val="26"/>
          <w:szCs w:val="26"/>
          <w:rtl/>
        </w:rPr>
        <w:t xml:space="preserve"> בעניינה משקל מסוים לשיקולי הרתעה אישית. </w:t>
      </w:r>
      <w:r w:rsidR="00B21373" w:rsidRPr="00E7062C">
        <w:rPr>
          <w:rFonts w:ascii="David" w:hAnsi="David" w:hint="cs"/>
          <w:sz w:val="26"/>
          <w:szCs w:val="26"/>
          <w:rtl/>
        </w:rPr>
        <w:t xml:space="preserve"> </w:t>
      </w:r>
    </w:p>
    <w:p w:rsidR="00E7062C" w:rsidRPr="006E1BA5" w:rsidRDefault="00E7062C" w:rsidP="00E7062C">
      <w:pPr>
        <w:pStyle w:val="ae"/>
        <w:rPr>
          <w:rFonts w:ascii="David" w:hAnsi="David"/>
          <w:sz w:val="26"/>
          <w:szCs w:val="26"/>
          <w:rtl/>
        </w:rPr>
      </w:pPr>
    </w:p>
    <w:p w:rsidR="00B91305" w:rsidRDefault="006E1BA5" w:rsidP="00B91305">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הנאשמת הושעתה </w:t>
      </w:r>
      <w:r>
        <w:rPr>
          <w:rFonts w:ascii="David" w:hAnsi="David" w:hint="cs"/>
          <w:sz w:val="26"/>
          <w:szCs w:val="26"/>
          <w:rtl/>
        </w:rPr>
        <w:t xml:space="preserve">מתפקידה לאחר ביצוע העבירה ועד למתן הכרעת הדין, פרק זמן של כשנה וחצי. ניכר היה מתוך דברי הנאשמת בעדותה במשפט כי לבד מהפגיעה הכלכלית שהייתה כרוכה בכך, גרמה ההשעיה גם לפגיעה </w:t>
      </w:r>
      <w:r w:rsidR="00A0469E">
        <w:rPr>
          <w:rFonts w:ascii="David" w:hAnsi="David" w:hint="cs"/>
          <w:sz w:val="26"/>
          <w:szCs w:val="26"/>
          <w:rtl/>
        </w:rPr>
        <w:t>ב</w:t>
      </w:r>
      <w:r>
        <w:rPr>
          <w:rFonts w:ascii="David" w:hAnsi="David" w:hint="cs"/>
          <w:sz w:val="26"/>
          <w:szCs w:val="26"/>
          <w:rtl/>
        </w:rPr>
        <w:t xml:space="preserve">תדמיתה </w:t>
      </w:r>
      <w:r w:rsidR="00A0469E">
        <w:rPr>
          <w:rFonts w:ascii="David" w:hAnsi="David" w:hint="cs"/>
          <w:sz w:val="26"/>
          <w:szCs w:val="26"/>
          <w:rtl/>
        </w:rPr>
        <w:t xml:space="preserve">העצמית </w:t>
      </w:r>
      <w:r>
        <w:rPr>
          <w:rFonts w:ascii="David" w:hAnsi="David" w:hint="cs"/>
          <w:sz w:val="26"/>
          <w:szCs w:val="26"/>
          <w:rtl/>
        </w:rPr>
        <w:t>של הנאשמת</w:t>
      </w:r>
      <w:r w:rsidR="00A0469E">
        <w:rPr>
          <w:rFonts w:ascii="David" w:hAnsi="David" w:hint="cs"/>
          <w:sz w:val="26"/>
          <w:szCs w:val="26"/>
          <w:rtl/>
        </w:rPr>
        <w:t>,</w:t>
      </w:r>
      <w:r>
        <w:rPr>
          <w:rFonts w:ascii="David" w:hAnsi="David" w:hint="cs"/>
          <w:sz w:val="26"/>
          <w:szCs w:val="26"/>
          <w:rtl/>
        </w:rPr>
        <w:t xml:space="preserve"> </w:t>
      </w:r>
      <w:r w:rsidR="00A0469E">
        <w:rPr>
          <w:rFonts w:ascii="David" w:hAnsi="David" w:hint="cs"/>
          <w:sz w:val="26"/>
          <w:szCs w:val="26"/>
          <w:rtl/>
        </w:rPr>
        <w:t xml:space="preserve">אשר תפסה את עצמה כשוטרת מצטיינת. ההשעיה הארוכה מהתפקיד היא בעלת היבט עונשי משמעותי עבור הנאשמת ובכלל, וגם היא </w:t>
      </w:r>
      <w:r w:rsidRPr="00E7062C">
        <w:rPr>
          <w:rFonts w:ascii="David" w:hAnsi="David" w:hint="cs"/>
          <w:sz w:val="26"/>
          <w:szCs w:val="26"/>
          <w:rtl/>
        </w:rPr>
        <w:t>מצדיק</w:t>
      </w:r>
      <w:r w:rsidR="00A0469E">
        <w:rPr>
          <w:rFonts w:ascii="David" w:hAnsi="David" w:hint="cs"/>
          <w:sz w:val="26"/>
          <w:szCs w:val="26"/>
          <w:rtl/>
        </w:rPr>
        <w:t>ה</w:t>
      </w:r>
      <w:r w:rsidRPr="00E7062C">
        <w:rPr>
          <w:rFonts w:ascii="David" w:hAnsi="David" w:hint="cs"/>
          <w:sz w:val="26"/>
          <w:szCs w:val="26"/>
          <w:rtl/>
        </w:rPr>
        <w:t xml:space="preserve"> הקלה מסוימת ע</w:t>
      </w:r>
      <w:r w:rsidR="00A0469E">
        <w:rPr>
          <w:rFonts w:ascii="David" w:hAnsi="David" w:hint="cs"/>
          <w:sz w:val="26"/>
          <w:szCs w:val="26"/>
          <w:rtl/>
        </w:rPr>
        <w:t>מה</w:t>
      </w:r>
      <w:r w:rsidRPr="00E7062C">
        <w:rPr>
          <w:rFonts w:ascii="David" w:hAnsi="David" w:hint="cs"/>
          <w:sz w:val="26"/>
          <w:szCs w:val="26"/>
          <w:rtl/>
        </w:rPr>
        <w:t>.</w:t>
      </w:r>
      <w:r w:rsidR="00F0120D">
        <w:rPr>
          <w:rFonts w:ascii="David" w:hAnsi="David" w:hint="cs"/>
          <w:sz w:val="26"/>
          <w:szCs w:val="26"/>
          <w:rtl/>
        </w:rPr>
        <w:t xml:space="preserve"> </w:t>
      </w:r>
    </w:p>
    <w:p w:rsidR="006E1BA5" w:rsidRDefault="00F0120D" w:rsidP="00B91305">
      <w:pPr>
        <w:pStyle w:val="ae"/>
        <w:spacing w:line="360" w:lineRule="auto"/>
        <w:ind w:left="425"/>
        <w:jc w:val="both"/>
        <w:rPr>
          <w:rFonts w:ascii="David" w:hAnsi="David"/>
          <w:sz w:val="26"/>
          <w:szCs w:val="26"/>
        </w:rPr>
      </w:pPr>
      <w:r>
        <w:rPr>
          <w:rFonts w:ascii="David" w:hAnsi="David" w:hint="cs"/>
          <w:sz w:val="26"/>
          <w:szCs w:val="26"/>
          <w:rtl/>
        </w:rPr>
        <w:t>הוא הדין ביחס לעצם הר</w:t>
      </w:r>
      <w:r w:rsidR="00B91305">
        <w:rPr>
          <w:rFonts w:ascii="David" w:hAnsi="David" w:hint="cs"/>
          <w:sz w:val="26"/>
          <w:szCs w:val="26"/>
          <w:rtl/>
        </w:rPr>
        <w:t xml:space="preserve">שעתה של הנאשמת, אשר נותרה על כנה, ואשר על פי התרשמותי היא לבדה,  ללא קשר לסוגיית העונש, בעלת היבטים עונשים על פי תפיסתה של הנאשמת. </w:t>
      </w:r>
    </w:p>
    <w:p w:rsidR="006E1BA5" w:rsidRPr="00A0469E" w:rsidRDefault="006E1BA5" w:rsidP="006E1BA5">
      <w:pPr>
        <w:pStyle w:val="ae"/>
        <w:rPr>
          <w:rFonts w:ascii="David" w:hAnsi="David"/>
          <w:sz w:val="26"/>
          <w:szCs w:val="26"/>
          <w:rtl/>
        </w:rPr>
      </w:pPr>
    </w:p>
    <w:p w:rsidR="00E7062C" w:rsidRPr="006E1BA5" w:rsidRDefault="006E1BA5" w:rsidP="006E1BA5">
      <w:pPr>
        <w:pStyle w:val="ae"/>
        <w:numPr>
          <w:ilvl w:val="0"/>
          <w:numId w:val="3"/>
        </w:numPr>
        <w:spacing w:line="360" w:lineRule="auto"/>
        <w:ind w:left="425"/>
        <w:jc w:val="both"/>
        <w:rPr>
          <w:rFonts w:ascii="David" w:hAnsi="David"/>
          <w:sz w:val="26"/>
          <w:szCs w:val="26"/>
        </w:rPr>
      </w:pPr>
      <w:r>
        <w:rPr>
          <w:rFonts w:ascii="David" w:hAnsi="David" w:hint="cs"/>
          <w:sz w:val="26"/>
          <w:szCs w:val="26"/>
          <w:rtl/>
        </w:rPr>
        <w:t xml:space="preserve">התנהלותה של המחלקה לחקירות שוטרים הובילה לכך שהנאשמת זוכתה מאחת העבירות שבהן הואשמה, ואף מחלק מהמעשים שיוחסו לה בכתב האישום. התנהלות זו </w:t>
      </w:r>
      <w:r>
        <w:rPr>
          <w:rFonts w:ascii="David" w:hAnsi="David" w:hint="cs"/>
          <w:sz w:val="26"/>
          <w:szCs w:val="26"/>
          <w:rtl/>
        </w:rPr>
        <w:lastRenderedPageBreak/>
        <w:t xml:space="preserve">קיבלה את הביטוי המרבי האפשרי בהקלה עם הנאשמת, ואין מקום לשוב </w:t>
      </w:r>
      <w:proofErr w:type="spellStart"/>
      <w:r>
        <w:rPr>
          <w:rFonts w:ascii="David" w:hAnsi="David" w:hint="cs"/>
          <w:sz w:val="26"/>
          <w:szCs w:val="26"/>
          <w:rtl/>
        </w:rPr>
        <w:t>וליתן</w:t>
      </w:r>
      <w:proofErr w:type="spellEnd"/>
      <w:r>
        <w:rPr>
          <w:rFonts w:ascii="David" w:hAnsi="David" w:hint="cs"/>
          <w:sz w:val="26"/>
          <w:szCs w:val="26"/>
          <w:rtl/>
        </w:rPr>
        <w:t xml:space="preserve"> לו משקל במסגרת קביעת העונש. </w:t>
      </w:r>
    </w:p>
    <w:p w:rsidR="00E7062C" w:rsidRPr="00E7062C" w:rsidRDefault="00E7062C" w:rsidP="00E7062C">
      <w:pPr>
        <w:pStyle w:val="ae"/>
        <w:rPr>
          <w:rFonts w:ascii="David" w:hAnsi="David"/>
          <w:sz w:val="26"/>
          <w:szCs w:val="26"/>
          <w:rtl/>
        </w:rPr>
      </w:pPr>
    </w:p>
    <w:p w:rsidR="004637D2" w:rsidRDefault="004637D2" w:rsidP="004637D2">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לנוכח האמור לעיל, אני סבורה כי יש למקם את עונש</w:t>
      </w:r>
      <w:r w:rsidRPr="00E7062C">
        <w:rPr>
          <w:rFonts w:ascii="David" w:hAnsi="David" w:hint="cs"/>
          <w:sz w:val="26"/>
          <w:szCs w:val="26"/>
          <w:rtl/>
        </w:rPr>
        <w:t>ה</w:t>
      </w:r>
      <w:r w:rsidRPr="00E7062C">
        <w:rPr>
          <w:rFonts w:ascii="David" w:hAnsi="David"/>
          <w:sz w:val="26"/>
          <w:szCs w:val="26"/>
          <w:rtl/>
        </w:rPr>
        <w:t xml:space="preserve"> של הנאשמת בחלקו </w:t>
      </w:r>
      <w:r w:rsidRPr="00E7062C">
        <w:rPr>
          <w:rFonts w:ascii="David" w:hAnsi="David" w:hint="cs"/>
          <w:sz w:val="26"/>
          <w:szCs w:val="26"/>
          <w:rtl/>
        </w:rPr>
        <w:t xml:space="preserve">התחתון </w:t>
      </w:r>
      <w:r w:rsidRPr="00E7062C">
        <w:rPr>
          <w:rFonts w:ascii="David" w:hAnsi="David"/>
          <w:sz w:val="26"/>
          <w:szCs w:val="26"/>
          <w:rtl/>
        </w:rPr>
        <w:t>של מתחם העונש ההולם</w:t>
      </w:r>
      <w:r>
        <w:rPr>
          <w:rFonts w:ascii="David" w:hAnsi="David" w:hint="cs"/>
          <w:sz w:val="26"/>
          <w:szCs w:val="26"/>
          <w:rtl/>
        </w:rPr>
        <w:t>, סמוך לתחתית המתחם</w:t>
      </w:r>
      <w:r w:rsidRPr="00E7062C">
        <w:rPr>
          <w:rFonts w:ascii="David" w:hAnsi="David" w:hint="cs"/>
          <w:sz w:val="26"/>
          <w:szCs w:val="26"/>
          <w:rtl/>
        </w:rPr>
        <w:t xml:space="preserve">. </w:t>
      </w:r>
    </w:p>
    <w:p w:rsidR="004637D2" w:rsidRPr="004637D2" w:rsidRDefault="004637D2" w:rsidP="00817B48">
      <w:pPr>
        <w:pStyle w:val="ae"/>
        <w:spacing w:line="360" w:lineRule="auto"/>
        <w:ind w:left="425"/>
        <w:jc w:val="both"/>
        <w:rPr>
          <w:rFonts w:ascii="David" w:hAnsi="David"/>
          <w:sz w:val="26"/>
          <w:szCs w:val="26"/>
        </w:rPr>
      </w:pPr>
      <w:r>
        <w:rPr>
          <w:rFonts w:ascii="David" w:hAnsi="David" w:hint="cs"/>
          <w:sz w:val="26"/>
          <w:szCs w:val="26"/>
          <w:rtl/>
        </w:rPr>
        <w:t>באופן עקרוני מקובלת עלי העמדה שהציגו שני הצדדים, שלפיה במקרה דנן נדרש רכיב ענישה מוחשי כלשהו</w:t>
      </w:r>
      <w:r w:rsidR="00DE2C9A">
        <w:rPr>
          <w:rFonts w:ascii="David" w:hAnsi="David" w:hint="cs"/>
          <w:sz w:val="26"/>
          <w:szCs w:val="26"/>
          <w:rtl/>
        </w:rPr>
        <w:t>,</w:t>
      </w:r>
      <w:r>
        <w:rPr>
          <w:rFonts w:ascii="David" w:hAnsi="David" w:hint="cs"/>
          <w:sz w:val="26"/>
          <w:szCs w:val="26"/>
          <w:rtl/>
        </w:rPr>
        <w:t xml:space="preserve"> ולא ניתן להסתפק בעונש צופה פני עתיד. עם זאת, אני סבורה כי </w:t>
      </w:r>
      <w:r w:rsidR="00817B48">
        <w:rPr>
          <w:rFonts w:ascii="David" w:hAnsi="David" w:hint="cs"/>
          <w:sz w:val="26"/>
          <w:szCs w:val="26"/>
          <w:rtl/>
        </w:rPr>
        <w:t>עונש של שירות לתועלת הציבור אשר קרוב לתחתית המתחם אינו מתאים לנאשמת, בהיותו עונש בעל היבטים שיקומיים מובה</w:t>
      </w:r>
      <w:r w:rsidR="00DE2C9A">
        <w:rPr>
          <w:rFonts w:ascii="David" w:hAnsi="David" w:hint="cs"/>
          <w:sz w:val="26"/>
          <w:szCs w:val="26"/>
          <w:rtl/>
        </w:rPr>
        <w:t>קים, ואלה</w:t>
      </w:r>
      <w:r w:rsidR="00817B48">
        <w:rPr>
          <w:rFonts w:ascii="David" w:hAnsi="David" w:hint="cs"/>
          <w:sz w:val="26"/>
          <w:szCs w:val="26"/>
          <w:rtl/>
        </w:rPr>
        <w:t xml:space="preserve"> אינם מתקיימים בעניינה של הנאשמת. לפיכך, אקבע רכיב מוחשי של קנס, וכמצוות המחוקק אתחשב בעניין זה גם במצבה הכלכלי של הנאשמת. </w:t>
      </w:r>
    </w:p>
    <w:p w:rsidR="004637D2" w:rsidRPr="00817B48" w:rsidRDefault="004637D2" w:rsidP="004637D2">
      <w:pPr>
        <w:pStyle w:val="ae"/>
        <w:rPr>
          <w:rFonts w:ascii="David" w:hAnsi="David"/>
          <w:sz w:val="26"/>
          <w:szCs w:val="26"/>
          <w:rtl/>
        </w:rPr>
      </w:pPr>
    </w:p>
    <w:p w:rsidR="00665CFC" w:rsidRDefault="00665CFC" w:rsidP="00A0469E">
      <w:pPr>
        <w:pStyle w:val="ae"/>
        <w:numPr>
          <w:ilvl w:val="0"/>
          <w:numId w:val="3"/>
        </w:numPr>
        <w:spacing w:line="360" w:lineRule="auto"/>
        <w:ind w:left="425"/>
        <w:jc w:val="both"/>
        <w:rPr>
          <w:rFonts w:ascii="David" w:hAnsi="David"/>
          <w:sz w:val="26"/>
          <w:szCs w:val="26"/>
        </w:rPr>
      </w:pPr>
      <w:r>
        <w:rPr>
          <w:rFonts w:ascii="David" w:hAnsi="David" w:hint="cs"/>
          <w:sz w:val="26"/>
          <w:szCs w:val="26"/>
          <w:rtl/>
        </w:rPr>
        <w:t>אשר לפיצוי לנפגעת העבירה, מובן כי בעת גזירת פיצוי בהליך פלילי לא ניתן לאמוד בצורה מדויקת את מידת הנזק שנגרם לנפגעת העבירה, וכי תכליתו של הפיצוי במסגרת זאת היא בעיקר לבטא את ההכרה בפגיעה בקורבן</w:t>
      </w:r>
      <w:r w:rsidR="00A0469E">
        <w:rPr>
          <w:rFonts w:ascii="David" w:hAnsi="David" w:hint="cs"/>
          <w:sz w:val="26"/>
          <w:szCs w:val="26"/>
          <w:rtl/>
        </w:rPr>
        <w:t>, בהיבט של הפגיעה הפיזית, השפלתה ושלילת החירות שבאה בעקבות האירוע</w:t>
      </w:r>
      <w:r>
        <w:rPr>
          <w:rFonts w:ascii="David" w:hAnsi="David" w:hint="cs"/>
          <w:sz w:val="26"/>
          <w:szCs w:val="26"/>
          <w:rtl/>
        </w:rPr>
        <w:t xml:space="preserve">. </w:t>
      </w:r>
      <w:r w:rsidR="00A0469E">
        <w:rPr>
          <w:rFonts w:ascii="David" w:hAnsi="David" w:hint="cs"/>
          <w:sz w:val="26"/>
          <w:szCs w:val="26"/>
          <w:rtl/>
        </w:rPr>
        <w:t xml:space="preserve">מנגד, לא הובאו ראיות לטענות נפגעת העבירה והמאשימה בדבר הדמוניזציה שנעשתה, על פי הנטען, לנפגעת העבירה על ידי הנאשמת ומשפחתה ברשתות החברתיות ובציבור, וטענה זו לא נשקלה. יחד עם זאת שקלתי גם  את חלקה של המתלוננת באופן שבו התגלגל האירוע. </w:t>
      </w:r>
    </w:p>
    <w:p w:rsidR="00665CFC" w:rsidRPr="00665CFC" w:rsidRDefault="00665CFC" w:rsidP="00665CFC">
      <w:pPr>
        <w:pStyle w:val="ae"/>
        <w:rPr>
          <w:rFonts w:ascii="David" w:hAnsi="David"/>
          <w:sz w:val="26"/>
          <w:szCs w:val="26"/>
          <w:rtl/>
        </w:rPr>
      </w:pPr>
    </w:p>
    <w:p w:rsidR="00E7062C" w:rsidRPr="00E7062C" w:rsidRDefault="00E7062C" w:rsidP="00E7062C">
      <w:pPr>
        <w:pStyle w:val="ae"/>
        <w:rPr>
          <w:rFonts w:ascii="David" w:hAnsi="David"/>
          <w:sz w:val="26"/>
          <w:szCs w:val="26"/>
          <w:rtl/>
        </w:rPr>
      </w:pPr>
    </w:p>
    <w:p w:rsidR="00822555" w:rsidRDefault="00642033" w:rsidP="00E7062C">
      <w:pPr>
        <w:pStyle w:val="ae"/>
        <w:numPr>
          <w:ilvl w:val="0"/>
          <w:numId w:val="3"/>
        </w:numPr>
        <w:spacing w:line="360" w:lineRule="auto"/>
        <w:ind w:left="425"/>
        <w:jc w:val="both"/>
        <w:rPr>
          <w:rFonts w:ascii="David" w:hAnsi="David"/>
          <w:sz w:val="26"/>
          <w:szCs w:val="26"/>
        </w:rPr>
      </w:pPr>
      <w:r w:rsidRPr="00E7062C">
        <w:rPr>
          <w:rFonts w:ascii="David" w:hAnsi="David"/>
          <w:sz w:val="26"/>
          <w:szCs w:val="26"/>
          <w:rtl/>
        </w:rPr>
        <w:t xml:space="preserve">לפיכך אני גוזרת על הנאשמת את העונשים הבאים: </w:t>
      </w:r>
    </w:p>
    <w:p w:rsidR="00817B48" w:rsidRPr="00E7062C" w:rsidRDefault="00817B48" w:rsidP="00817B48">
      <w:pPr>
        <w:pStyle w:val="ae"/>
        <w:spacing w:line="360" w:lineRule="auto"/>
        <w:ind w:left="425"/>
        <w:jc w:val="both"/>
        <w:rPr>
          <w:rFonts w:ascii="David" w:hAnsi="David"/>
          <w:sz w:val="26"/>
          <w:szCs w:val="26"/>
        </w:rPr>
      </w:pPr>
    </w:p>
    <w:p w:rsidR="006F4BF8" w:rsidRDefault="00817B48" w:rsidP="00817B48">
      <w:pPr>
        <w:pStyle w:val="ae"/>
        <w:numPr>
          <w:ilvl w:val="0"/>
          <w:numId w:val="24"/>
        </w:numPr>
        <w:spacing w:line="360" w:lineRule="auto"/>
        <w:jc w:val="both"/>
        <w:rPr>
          <w:rFonts w:ascii="David" w:hAnsi="David"/>
          <w:sz w:val="26"/>
          <w:szCs w:val="26"/>
        </w:rPr>
      </w:pPr>
      <w:r>
        <w:rPr>
          <w:rFonts w:ascii="David" w:hAnsi="David" w:hint="cs"/>
          <w:sz w:val="26"/>
          <w:szCs w:val="26"/>
          <w:rtl/>
        </w:rPr>
        <w:t xml:space="preserve">קנס בסך 4,000 ₪ או 40 ימי מאסר תמורתו. </w:t>
      </w:r>
    </w:p>
    <w:p w:rsidR="00817B48" w:rsidRDefault="00817B48" w:rsidP="006F4BF8">
      <w:pPr>
        <w:pStyle w:val="ae"/>
        <w:spacing w:line="360" w:lineRule="auto"/>
        <w:ind w:left="1080"/>
        <w:jc w:val="both"/>
        <w:rPr>
          <w:rFonts w:ascii="David" w:hAnsi="David"/>
          <w:sz w:val="26"/>
          <w:szCs w:val="26"/>
        </w:rPr>
      </w:pPr>
      <w:r>
        <w:rPr>
          <w:rFonts w:ascii="David" w:hAnsi="David" w:hint="cs"/>
          <w:sz w:val="26"/>
          <w:szCs w:val="26"/>
          <w:rtl/>
        </w:rPr>
        <w:t xml:space="preserve">הקנס ישולם בארבעה </w:t>
      </w:r>
      <w:r w:rsidRPr="005E71DD">
        <w:rPr>
          <w:rFonts w:ascii="David" w:hAnsi="David"/>
          <w:sz w:val="26"/>
          <w:szCs w:val="26"/>
          <w:rtl/>
        </w:rPr>
        <w:t xml:space="preserve">תשלומים חודשיים שווים ורצופים הראשון עד ליום </w:t>
      </w:r>
      <w:r>
        <w:rPr>
          <w:rFonts w:ascii="David" w:hAnsi="David" w:hint="cs"/>
          <w:sz w:val="26"/>
          <w:szCs w:val="26"/>
          <w:rtl/>
        </w:rPr>
        <w:t>1.9.23</w:t>
      </w:r>
      <w:r w:rsidRPr="005E71DD">
        <w:rPr>
          <w:rFonts w:ascii="David" w:hAnsi="David"/>
          <w:sz w:val="26"/>
          <w:szCs w:val="26"/>
          <w:rtl/>
        </w:rPr>
        <w:t xml:space="preserve"> והבאים עד ל-1 בכל חודש עוקב. לא ישולם איזה מהתשלומי</w:t>
      </w:r>
      <w:r>
        <w:rPr>
          <w:rFonts w:ascii="David" w:hAnsi="David"/>
          <w:sz w:val="26"/>
          <w:szCs w:val="26"/>
          <w:rtl/>
        </w:rPr>
        <w:t>ם במועדו, תעמוד מלוא יתרת ה</w:t>
      </w:r>
      <w:r>
        <w:rPr>
          <w:rFonts w:ascii="David" w:hAnsi="David" w:hint="cs"/>
          <w:sz w:val="26"/>
          <w:szCs w:val="26"/>
          <w:rtl/>
        </w:rPr>
        <w:t>קנס</w:t>
      </w:r>
      <w:r w:rsidRPr="005E71DD">
        <w:rPr>
          <w:rFonts w:ascii="David" w:hAnsi="David"/>
          <w:sz w:val="26"/>
          <w:szCs w:val="26"/>
          <w:rtl/>
        </w:rPr>
        <w:t xml:space="preserve"> לפירעון </w:t>
      </w:r>
      <w:proofErr w:type="spellStart"/>
      <w:r w:rsidRPr="005E71DD">
        <w:rPr>
          <w:rFonts w:ascii="David" w:hAnsi="David"/>
          <w:sz w:val="26"/>
          <w:szCs w:val="26"/>
          <w:rtl/>
        </w:rPr>
        <w:t>מיידי</w:t>
      </w:r>
      <w:proofErr w:type="spellEnd"/>
      <w:r w:rsidRPr="005E71DD">
        <w:rPr>
          <w:rFonts w:ascii="David" w:hAnsi="David"/>
          <w:sz w:val="26"/>
          <w:szCs w:val="26"/>
          <w:rtl/>
        </w:rPr>
        <w:t>.</w:t>
      </w:r>
    </w:p>
    <w:p w:rsidR="00817B48" w:rsidRDefault="00817B48" w:rsidP="00817B48">
      <w:pPr>
        <w:pStyle w:val="ae"/>
        <w:spacing w:line="360" w:lineRule="auto"/>
        <w:ind w:left="1080"/>
        <w:jc w:val="both"/>
        <w:rPr>
          <w:rFonts w:ascii="David" w:hAnsi="David"/>
          <w:sz w:val="26"/>
          <w:szCs w:val="26"/>
        </w:rPr>
      </w:pPr>
    </w:p>
    <w:p w:rsidR="005E71DD" w:rsidRPr="005E71DD" w:rsidRDefault="00D34169" w:rsidP="005E71DD">
      <w:pPr>
        <w:pStyle w:val="ae"/>
        <w:numPr>
          <w:ilvl w:val="0"/>
          <w:numId w:val="24"/>
        </w:numPr>
        <w:spacing w:line="360" w:lineRule="auto"/>
        <w:jc w:val="both"/>
        <w:rPr>
          <w:rFonts w:ascii="David" w:hAnsi="David"/>
          <w:sz w:val="26"/>
          <w:szCs w:val="26"/>
          <w:rtl/>
        </w:rPr>
      </w:pPr>
      <w:r>
        <w:rPr>
          <w:rFonts w:ascii="David" w:hAnsi="David" w:hint="cs"/>
          <w:sz w:val="26"/>
          <w:szCs w:val="26"/>
          <w:rtl/>
        </w:rPr>
        <w:t>שמונה</w:t>
      </w:r>
      <w:r w:rsidR="005E71DD" w:rsidRPr="005E71DD">
        <w:rPr>
          <w:rFonts w:ascii="David" w:hAnsi="David" w:hint="cs"/>
          <w:sz w:val="26"/>
          <w:szCs w:val="26"/>
          <w:rtl/>
        </w:rPr>
        <w:t xml:space="preserve"> </w:t>
      </w:r>
      <w:r w:rsidR="00822555" w:rsidRPr="005E71DD">
        <w:rPr>
          <w:rFonts w:ascii="David" w:hAnsi="David"/>
          <w:sz w:val="26"/>
          <w:szCs w:val="26"/>
          <w:rtl/>
        </w:rPr>
        <w:t xml:space="preserve">חודשי מאסר על </w:t>
      </w:r>
      <w:r w:rsidR="00024F3D" w:rsidRPr="005E71DD">
        <w:rPr>
          <w:rFonts w:ascii="David" w:hAnsi="David"/>
          <w:sz w:val="26"/>
          <w:szCs w:val="26"/>
          <w:rtl/>
        </w:rPr>
        <w:t xml:space="preserve">תנאי למשך שלוש שנים מהיום, שלא </w:t>
      </w:r>
      <w:r w:rsidR="00024F3D" w:rsidRPr="005E71DD">
        <w:rPr>
          <w:rFonts w:ascii="David" w:hAnsi="David" w:hint="cs"/>
          <w:sz w:val="26"/>
          <w:szCs w:val="26"/>
          <w:rtl/>
        </w:rPr>
        <w:t>ת</w:t>
      </w:r>
      <w:r w:rsidR="00822555" w:rsidRPr="005E71DD">
        <w:rPr>
          <w:rFonts w:ascii="David" w:hAnsi="David"/>
          <w:sz w:val="26"/>
          <w:szCs w:val="26"/>
          <w:rtl/>
        </w:rPr>
        <w:t>עבור עבירת אלימות נגד הגוף מסוג פשע.</w:t>
      </w:r>
    </w:p>
    <w:p w:rsidR="005E71DD" w:rsidRPr="005E71DD" w:rsidRDefault="005E71DD" w:rsidP="005E71DD">
      <w:pPr>
        <w:spacing w:line="360" w:lineRule="auto"/>
        <w:ind w:left="720"/>
        <w:jc w:val="both"/>
        <w:rPr>
          <w:rFonts w:ascii="David" w:hAnsi="David"/>
          <w:sz w:val="26"/>
          <w:szCs w:val="26"/>
        </w:rPr>
      </w:pPr>
    </w:p>
    <w:p w:rsidR="005E71DD" w:rsidRDefault="006C7420" w:rsidP="005E71DD">
      <w:pPr>
        <w:pStyle w:val="ae"/>
        <w:numPr>
          <w:ilvl w:val="0"/>
          <w:numId w:val="24"/>
        </w:numPr>
        <w:spacing w:line="360" w:lineRule="auto"/>
        <w:jc w:val="both"/>
        <w:rPr>
          <w:rFonts w:ascii="David" w:hAnsi="David"/>
          <w:sz w:val="26"/>
          <w:szCs w:val="26"/>
        </w:rPr>
      </w:pPr>
      <w:r w:rsidRPr="005E71DD">
        <w:rPr>
          <w:rFonts w:ascii="David" w:hAnsi="David"/>
          <w:sz w:val="26"/>
          <w:szCs w:val="26"/>
          <w:rtl/>
        </w:rPr>
        <w:t>ארבעה</w:t>
      </w:r>
      <w:r w:rsidR="00822555" w:rsidRPr="005E71DD">
        <w:rPr>
          <w:rFonts w:ascii="David" w:hAnsi="David"/>
          <w:sz w:val="26"/>
          <w:szCs w:val="26"/>
          <w:rtl/>
        </w:rPr>
        <w:t xml:space="preserve"> חודשי מאסר על </w:t>
      </w:r>
      <w:r w:rsidR="00024F3D" w:rsidRPr="005E71DD">
        <w:rPr>
          <w:rFonts w:ascii="David" w:hAnsi="David"/>
          <w:sz w:val="26"/>
          <w:szCs w:val="26"/>
          <w:rtl/>
        </w:rPr>
        <w:t xml:space="preserve">תנאי למשך שלוש שנים מהיום, שלא </w:t>
      </w:r>
      <w:r w:rsidR="00024F3D" w:rsidRPr="005E71DD">
        <w:rPr>
          <w:rFonts w:ascii="David" w:hAnsi="David" w:hint="cs"/>
          <w:sz w:val="26"/>
          <w:szCs w:val="26"/>
          <w:rtl/>
        </w:rPr>
        <w:t>ת</w:t>
      </w:r>
      <w:r w:rsidR="00822555" w:rsidRPr="005E71DD">
        <w:rPr>
          <w:rFonts w:ascii="David" w:hAnsi="David"/>
          <w:sz w:val="26"/>
          <w:szCs w:val="26"/>
          <w:rtl/>
        </w:rPr>
        <w:t>עבור עבירת אלימות נגד הגוף מסוג עוון.</w:t>
      </w:r>
    </w:p>
    <w:p w:rsidR="005E71DD" w:rsidRPr="005E71DD" w:rsidRDefault="005E71DD" w:rsidP="005E71DD">
      <w:pPr>
        <w:pStyle w:val="ae"/>
        <w:spacing w:line="360" w:lineRule="auto"/>
        <w:ind w:left="1080"/>
        <w:jc w:val="both"/>
        <w:rPr>
          <w:rFonts w:ascii="David" w:hAnsi="David"/>
          <w:sz w:val="26"/>
          <w:szCs w:val="26"/>
        </w:rPr>
      </w:pPr>
    </w:p>
    <w:p w:rsidR="005E71DD" w:rsidRPr="00B5378B" w:rsidRDefault="00822555" w:rsidP="00B5378B">
      <w:pPr>
        <w:pStyle w:val="ae"/>
        <w:numPr>
          <w:ilvl w:val="0"/>
          <w:numId w:val="24"/>
        </w:numPr>
        <w:spacing w:line="360" w:lineRule="auto"/>
        <w:jc w:val="both"/>
        <w:rPr>
          <w:rFonts w:ascii="David" w:hAnsi="David"/>
          <w:sz w:val="26"/>
          <w:szCs w:val="26"/>
        </w:rPr>
      </w:pPr>
      <w:r w:rsidRPr="005E71DD">
        <w:rPr>
          <w:rFonts w:ascii="David" w:hAnsi="David"/>
          <w:sz w:val="26"/>
          <w:szCs w:val="26"/>
          <w:rtl/>
        </w:rPr>
        <w:t>פ</w:t>
      </w:r>
      <w:r w:rsidR="00024F3D" w:rsidRPr="005E71DD">
        <w:rPr>
          <w:rFonts w:ascii="David" w:hAnsi="David"/>
          <w:sz w:val="26"/>
          <w:szCs w:val="26"/>
          <w:rtl/>
        </w:rPr>
        <w:t xml:space="preserve">יצוי לנפגעת העבירה, עדת תביעה </w:t>
      </w:r>
      <w:r w:rsidR="00024F3D" w:rsidRPr="005E71DD">
        <w:rPr>
          <w:rFonts w:ascii="David" w:hAnsi="David" w:hint="cs"/>
          <w:sz w:val="26"/>
          <w:szCs w:val="26"/>
          <w:rtl/>
        </w:rPr>
        <w:t xml:space="preserve">1 </w:t>
      </w:r>
      <w:r w:rsidR="005E71DD">
        <w:rPr>
          <w:rFonts w:ascii="David" w:hAnsi="David"/>
          <w:sz w:val="26"/>
          <w:szCs w:val="26"/>
          <w:rtl/>
        </w:rPr>
        <w:t>בכתב האישום ב</w:t>
      </w:r>
      <w:r w:rsidR="005E71DD">
        <w:rPr>
          <w:rFonts w:ascii="David" w:hAnsi="David" w:hint="cs"/>
          <w:sz w:val="26"/>
          <w:szCs w:val="26"/>
          <w:rtl/>
        </w:rPr>
        <w:t xml:space="preserve">סך </w:t>
      </w:r>
      <w:r w:rsidR="00B5378B">
        <w:rPr>
          <w:rFonts w:ascii="David" w:hAnsi="David" w:hint="cs"/>
          <w:sz w:val="26"/>
          <w:szCs w:val="26"/>
          <w:rtl/>
        </w:rPr>
        <w:t>2,000</w:t>
      </w:r>
      <w:r w:rsidRPr="005E71DD">
        <w:rPr>
          <w:rFonts w:ascii="David" w:hAnsi="David"/>
          <w:sz w:val="26"/>
          <w:szCs w:val="26"/>
          <w:rtl/>
        </w:rPr>
        <w:t xml:space="preserve"> ש"ח. </w:t>
      </w:r>
      <w:r w:rsidRPr="00B5378B">
        <w:rPr>
          <w:rFonts w:ascii="David" w:hAnsi="David"/>
          <w:sz w:val="26"/>
          <w:szCs w:val="26"/>
          <w:rtl/>
        </w:rPr>
        <w:t xml:space="preserve">הפיצוי ישולם </w:t>
      </w:r>
      <w:r w:rsidR="00B5378B" w:rsidRPr="00B5378B">
        <w:rPr>
          <w:rFonts w:ascii="David" w:hAnsi="David" w:hint="cs"/>
          <w:sz w:val="26"/>
          <w:szCs w:val="26"/>
          <w:rtl/>
        </w:rPr>
        <w:t xml:space="preserve">עד ליום 1.8.23. </w:t>
      </w:r>
      <w:r w:rsidR="001538A2" w:rsidRPr="00B5378B">
        <w:rPr>
          <w:rFonts w:ascii="David" w:hAnsi="David" w:hint="cs"/>
          <w:sz w:val="26"/>
          <w:szCs w:val="26"/>
          <w:rtl/>
        </w:rPr>
        <w:t xml:space="preserve"> </w:t>
      </w:r>
    </w:p>
    <w:p w:rsidR="001538A2" w:rsidRDefault="001538A2" w:rsidP="005E71DD">
      <w:pPr>
        <w:pStyle w:val="ae"/>
        <w:spacing w:line="360" w:lineRule="auto"/>
        <w:ind w:left="1080"/>
        <w:jc w:val="both"/>
        <w:rPr>
          <w:rFonts w:ascii="David" w:hAnsi="David"/>
          <w:sz w:val="26"/>
          <w:szCs w:val="26"/>
          <w:rtl/>
        </w:rPr>
      </w:pPr>
    </w:p>
    <w:p w:rsidR="00822555" w:rsidRPr="001538A2" w:rsidRDefault="00822555" w:rsidP="001538A2">
      <w:pPr>
        <w:pStyle w:val="ae"/>
        <w:numPr>
          <w:ilvl w:val="0"/>
          <w:numId w:val="3"/>
        </w:numPr>
        <w:spacing w:line="360" w:lineRule="auto"/>
        <w:ind w:left="425"/>
        <w:jc w:val="both"/>
        <w:rPr>
          <w:rFonts w:ascii="David" w:hAnsi="David"/>
          <w:sz w:val="26"/>
          <w:szCs w:val="26"/>
        </w:rPr>
      </w:pPr>
      <w:r w:rsidRPr="001538A2">
        <w:rPr>
          <w:rFonts w:ascii="David" w:hAnsi="David"/>
          <w:sz w:val="26"/>
          <w:szCs w:val="26"/>
          <w:rtl/>
        </w:rPr>
        <w:t>על הנאשמת לשלם את הקנס </w:t>
      </w:r>
      <w:r w:rsidR="001538A2">
        <w:rPr>
          <w:rFonts w:ascii="David" w:hAnsi="David" w:hint="cs"/>
          <w:sz w:val="26"/>
          <w:szCs w:val="26"/>
          <w:rtl/>
        </w:rPr>
        <w:t xml:space="preserve">והפיצוי </w:t>
      </w:r>
      <w:r w:rsidRPr="001538A2">
        <w:rPr>
          <w:rFonts w:ascii="David" w:hAnsi="David"/>
          <w:sz w:val="26"/>
          <w:szCs w:val="26"/>
          <w:rtl/>
        </w:rPr>
        <w:t>לחשבון המרכז לגביית קנסות, אגרות והוצאות ברשות האכיפה והגבייה באחת מהדרכים הבאות:</w:t>
      </w:r>
    </w:p>
    <w:p w:rsidR="00822555" w:rsidRPr="00F024D1" w:rsidRDefault="00822555" w:rsidP="00644106">
      <w:pPr>
        <w:pStyle w:val="ae"/>
        <w:numPr>
          <w:ilvl w:val="0"/>
          <w:numId w:val="17"/>
        </w:numPr>
        <w:spacing w:line="360" w:lineRule="auto"/>
        <w:contextualSpacing w:val="0"/>
        <w:jc w:val="both"/>
        <w:rPr>
          <w:rFonts w:ascii="David" w:hAnsi="David"/>
          <w:sz w:val="26"/>
          <w:szCs w:val="26"/>
          <w:rtl/>
        </w:rPr>
      </w:pPr>
      <w:r w:rsidRPr="00F024D1">
        <w:rPr>
          <w:rFonts w:ascii="David" w:hAnsi="David"/>
          <w:sz w:val="26"/>
          <w:szCs w:val="26"/>
          <w:rtl/>
        </w:rPr>
        <w:t xml:space="preserve">בכרטיס אשראי – באתר המקוון של רשות האכיפה והגבייה, </w:t>
      </w:r>
      <w:hyperlink r:id="rId10" w:history="1">
        <w:r w:rsidRPr="00F024D1">
          <w:rPr>
            <w:rStyle w:val="Hyperlink"/>
            <w:rFonts w:ascii="David" w:hAnsi="David"/>
            <w:sz w:val="26"/>
            <w:szCs w:val="26"/>
          </w:rPr>
          <w:t>www.eca.gov.il</w:t>
        </w:r>
      </w:hyperlink>
      <w:r w:rsidRPr="00F024D1">
        <w:rPr>
          <w:rFonts w:ascii="David" w:hAnsi="David"/>
          <w:sz w:val="26"/>
          <w:szCs w:val="26"/>
          <w:rtl/>
        </w:rPr>
        <w:t> </w:t>
      </w:r>
    </w:p>
    <w:p w:rsidR="00822555" w:rsidRPr="00F024D1" w:rsidRDefault="00822555" w:rsidP="00644106">
      <w:pPr>
        <w:pStyle w:val="ae"/>
        <w:numPr>
          <w:ilvl w:val="0"/>
          <w:numId w:val="17"/>
        </w:numPr>
        <w:spacing w:line="360" w:lineRule="auto"/>
        <w:contextualSpacing w:val="0"/>
        <w:jc w:val="both"/>
        <w:rPr>
          <w:rFonts w:ascii="David" w:hAnsi="David"/>
          <w:sz w:val="26"/>
          <w:szCs w:val="26"/>
          <w:rtl/>
        </w:rPr>
      </w:pPr>
      <w:r w:rsidRPr="00F024D1">
        <w:rPr>
          <w:rFonts w:ascii="David" w:hAnsi="David"/>
          <w:sz w:val="26"/>
          <w:szCs w:val="26"/>
          <w:rtl/>
        </w:rPr>
        <w:t>מוקד שירות טלפוני בשרות עצמי (מרכז גבייה)  – בטלפון 35592* או בטלפון 073-2055000</w:t>
      </w:r>
    </w:p>
    <w:p w:rsidR="00822555" w:rsidRPr="00F024D1" w:rsidRDefault="00822555" w:rsidP="00644106">
      <w:pPr>
        <w:pStyle w:val="ae"/>
        <w:numPr>
          <w:ilvl w:val="0"/>
          <w:numId w:val="17"/>
        </w:numPr>
        <w:spacing w:line="360" w:lineRule="auto"/>
        <w:contextualSpacing w:val="0"/>
        <w:jc w:val="both"/>
        <w:rPr>
          <w:rFonts w:ascii="David" w:hAnsi="David"/>
          <w:sz w:val="26"/>
          <w:szCs w:val="26"/>
          <w:rtl/>
        </w:rPr>
      </w:pPr>
      <w:r w:rsidRPr="00F024D1">
        <w:rPr>
          <w:rFonts w:ascii="David" w:hAnsi="David"/>
          <w:sz w:val="26"/>
          <w:szCs w:val="26"/>
          <w:rtl/>
        </w:rPr>
        <w:t>במזומן בכל סניף של בנק הדואר – בהצגת תעודת זהות בלבד (אין צורך בשוברי תשלום)</w:t>
      </w:r>
    </w:p>
    <w:p w:rsidR="00822555" w:rsidRPr="00F024D1" w:rsidRDefault="00822555" w:rsidP="00644106">
      <w:pPr>
        <w:spacing w:line="360" w:lineRule="auto"/>
        <w:jc w:val="both"/>
        <w:rPr>
          <w:rFonts w:ascii="David" w:hAnsi="David"/>
          <w:sz w:val="26"/>
          <w:szCs w:val="26"/>
        </w:rPr>
      </w:pPr>
    </w:p>
    <w:p w:rsidR="00822555" w:rsidRPr="00F024D1" w:rsidRDefault="00822555" w:rsidP="001538A2">
      <w:pPr>
        <w:pStyle w:val="ae"/>
        <w:numPr>
          <w:ilvl w:val="0"/>
          <w:numId w:val="3"/>
        </w:numPr>
        <w:spacing w:line="360" w:lineRule="auto"/>
        <w:ind w:left="425"/>
        <w:jc w:val="both"/>
        <w:rPr>
          <w:rFonts w:ascii="David" w:hAnsi="David"/>
          <w:sz w:val="26"/>
          <w:szCs w:val="26"/>
        </w:rPr>
      </w:pPr>
      <w:r w:rsidRPr="00F024D1">
        <w:rPr>
          <w:rFonts w:ascii="David" w:hAnsi="David"/>
          <w:sz w:val="26"/>
          <w:szCs w:val="26"/>
          <w:rtl/>
        </w:rPr>
        <w:t xml:space="preserve">זכות ערעור לבית המשפט המחוזי בירושלים בתוך 45 ימים מהיום. </w:t>
      </w:r>
    </w:p>
    <w:p w:rsidR="00507694" w:rsidRPr="00F024D1" w:rsidRDefault="00507694" w:rsidP="00822555">
      <w:pPr>
        <w:jc w:val="both"/>
        <w:rPr>
          <w:rFonts w:ascii="David" w:hAnsi="David"/>
          <w:b/>
          <w:bCs/>
          <w:sz w:val="26"/>
          <w:szCs w:val="26"/>
          <w:rtl/>
        </w:rPr>
      </w:pPr>
    </w:p>
    <w:p w:rsidR="00507694" w:rsidRPr="00F024D1" w:rsidRDefault="00507694">
      <w:pPr>
        <w:rPr>
          <w:rFonts w:ascii="David" w:hAnsi="David"/>
          <w:b/>
          <w:bCs/>
          <w:sz w:val="26"/>
          <w:szCs w:val="26"/>
          <w:rtl/>
        </w:rPr>
      </w:pPr>
    </w:p>
    <w:p w:rsidR="00ED4465" w:rsidRPr="00F024D1" w:rsidRDefault="00684E84" w:rsidP="00EA5200">
      <w:pPr>
        <w:spacing w:line="360" w:lineRule="auto"/>
        <w:jc w:val="both"/>
        <w:rPr>
          <w:rFonts w:ascii="David" w:hAnsi="David"/>
          <w:b/>
          <w:bCs/>
          <w:sz w:val="26"/>
          <w:szCs w:val="26"/>
          <w:rtl/>
        </w:rPr>
      </w:pPr>
      <w:r w:rsidRPr="00F024D1">
        <w:rPr>
          <w:rFonts w:ascii="David" w:hAnsi="David"/>
          <w:b/>
          <w:bCs/>
          <w:sz w:val="26"/>
          <w:szCs w:val="26"/>
          <w:rtl/>
        </w:rPr>
        <w:t xml:space="preserve">ניתן היום,  </w:t>
      </w:r>
      <w:sdt>
        <w:sdtPr>
          <w:rPr>
            <w:rFonts w:ascii="David" w:hAnsi="David"/>
            <w:b/>
            <w:bCs/>
            <w:sz w:val="26"/>
            <w:szCs w:val="26"/>
            <w:rtl/>
          </w:rPr>
          <w:alias w:val="1455"/>
          <w:tag w:val="1455"/>
          <w:id w:val="-750497047"/>
          <w:text w:multiLine="1"/>
        </w:sdtPr>
        <w:sdtEndPr/>
        <w:sdtContent>
          <w:r>
            <w:rPr>
              <w:rFonts w:ascii="David" w:hAnsi="David"/>
              <w:b/>
              <w:bCs/>
              <w:sz w:val="26"/>
              <w:szCs w:val="26"/>
              <w:rtl/>
            </w:rPr>
            <w:t>א' תמוז תשפ"ג</w:t>
          </w:r>
        </w:sdtContent>
      </w:sdt>
      <w:r w:rsidRPr="00F024D1">
        <w:rPr>
          <w:rFonts w:ascii="David" w:hAnsi="David"/>
          <w:b/>
          <w:bCs/>
          <w:sz w:val="26"/>
          <w:szCs w:val="26"/>
          <w:rtl/>
        </w:rPr>
        <w:t xml:space="preserve">, </w:t>
      </w:r>
      <w:sdt>
        <w:sdtPr>
          <w:rPr>
            <w:rFonts w:ascii="David" w:hAnsi="David"/>
            <w:b/>
            <w:bCs/>
            <w:sz w:val="26"/>
            <w:szCs w:val="26"/>
            <w:rtl/>
          </w:rPr>
          <w:alias w:val="1456"/>
          <w:tag w:val="1456"/>
          <w:id w:val="367718347"/>
          <w:text w:multiLine="1"/>
        </w:sdtPr>
        <w:sdtEndPr/>
        <w:sdtContent>
          <w:r>
            <w:rPr>
              <w:rFonts w:ascii="David" w:hAnsi="David"/>
              <w:b/>
              <w:bCs/>
              <w:sz w:val="26"/>
              <w:szCs w:val="26"/>
              <w:rtl/>
            </w:rPr>
            <w:t>20 יוני 2023</w:t>
          </w:r>
        </w:sdtContent>
      </w:sdt>
      <w:r w:rsidRPr="00F024D1">
        <w:rPr>
          <w:rFonts w:ascii="David" w:hAnsi="David"/>
          <w:b/>
          <w:bCs/>
          <w:sz w:val="26"/>
          <w:szCs w:val="26"/>
          <w:rtl/>
        </w:rPr>
        <w:t>, ב</w:t>
      </w:r>
      <w:r w:rsidR="00EA5200" w:rsidRPr="00F024D1">
        <w:rPr>
          <w:rFonts w:ascii="David" w:hAnsi="David"/>
          <w:b/>
          <w:bCs/>
          <w:sz w:val="26"/>
          <w:szCs w:val="26"/>
          <w:rtl/>
        </w:rPr>
        <w:t>נוכחות</w:t>
      </w:r>
      <w:r w:rsidRPr="00F024D1">
        <w:rPr>
          <w:rFonts w:ascii="David" w:hAnsi="David"/>
          <w:b/>
          <w:bCs/>
          <w:sz w:val="26"/>
          <w:szCs w:val="26"/>
          <w:rtl/>
        </w:rPr>
        <w:t xml:space="preserve"> הצדדים.</w:t>
      </w:r>
    </w:p>
    <w:p w:rsidR="00507694" w:rsidRPr="00F024D1" w:rsidRDefault="00ED4465" w:rsidP="00FD7CF9">
      <w:pPr>
        <w:spacing w:line="360" w:lineRule="auto"/>
        <w:jc w:val="both"/>
        <w:rPr>
          <w:rFonts w:ascii="David" w:hAnsi="David"/>
          <w:b/>
          <w:bCs/>
          <w:sz w:val="26"/>
          <w:szCs w:val="26"/>
          <w:rtl/>
        </w:rPr>
      </w:pP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t xml:space="preserve">     </w:t>
      </w:r>
      <w:sdt>
        <w:sdtPr>
          <w:rPr>
            <w:rFonts w:ascii="David" w:hAnsi="David"/>
            <w:b/>
            <w:bCs/>
            <w:sz w:val="26"/>
            <w:szCs w:val="26"/>
            <w:rtl/>
          </w:rPr>
          <w:alias w:val="2045"/>
          <w:tag w:val="2045"/>
          <w:id w:val="2049650239"/>
          <w:placeholder>
            <w:docPart w:val="4C499F2ED676413B965A992DD16BA968"/>
          </w:placeholder>
          <w:showingPlcHdr/>
          <w:text w:multiLine="1"/>
        </w:sdtPr>
        <w:sdtEndPr/>
        <w:sdtContent>
          <w:r w:rsidR="004902D6" w:rsidRPr="00F024D1">
            <w:rPr>
              <w:rFonts w:ascii="David" w:hAnsi="David"/>
              <w:b/>
              <w:bCs/>
              <w:sz w:val="26"/>
              <w:szCs w:val="26"/>
              <w:rtl/>
            </w:rPr>
            <w:t xml:space="preserve">    </w:t>
          </w:r>
        </w:sdtContent>
      </w:sdt>
    </w:p>
    <w:p w:rsidR="00507694" w:rsidRPr="00F024D1" w:rsidRDefault="003E0C9F" w:rsidP="002B7D23">
      <w:pPr>
        <w:jc w:val="center"/>
      </w:pPr>
      <w:r w:rsidRPr="00F024D1">
        <w:rPr>
          <w:rFonts w:ascii="David" w:hAnsi="David"/>
          <w:b/>
          <w:bCs/>
          <w:sz w:val="26"/>
          <w:szCs w:val="26"/>
          <w:rtl/>
        </w:rPr>
        <w:t xml:space="preserve">   </w:t>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r w:rsidRPr="00F024D1">
        <w:rPr>
          <w:rFonts w:ascii="David" w:hAnsi="David"/>
          <w:b/>
          <w:bCs/>
          <w:sz w:val="26"/>
          <w:szCs w:val="26"/>
          <w:rtl/>
        </w:rPr>
        <w:tab/>
      </w:r>
      <w:sdt>
        <w:sdtPr>
          <w:rPr>
            <w:rtl/>
          </w:rPr>
          <w:alias w:val="MergeField"/>
          <w:tag w:val="1237"/>
          <w:id w:val="1155884859"/>
        </w:sdtPr>
        <w:sdtEndPr/>
        <w:sdtContent>
          <w:r w:rsidR="005A48A3">
            <w:rPr>
              <w:noProof/>
            </w:rPr>
            <w:drawing>
              <wp:inline distT="0" distB="0" distL="0" distR="0" wp14:editId="50D07946">
                <wp:extent cx="20955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1" cstate="print">
                          <a:extLst/>
                        </a:blip>
                        <a:stretch>
                          <a:fillRect/>
                        </a:stretch>
                      </pic:blipFill>
                      <pic:spPr>
                        <a:xfrm>
                          <a:off x="0" y="0"/>
                          <a:ext cx="2095500" cy="742950"/>
                        </a:xfrm>
                        <a:prstGeom prst="rect">
                          <a:avLst/>
                        </a:prstGeom>
                      </pic:spPr>
                    </pic:pic>
                  </a:graphicData>
                </a:graphic>
              </wp:inline>
            </w:drawing>
          </w:r>
        </w:sdtContent>
      </w:sdt>
    </w:p>
    <w:p w:rsidR="00507694" w:rsidRPr="00F024D1" w:rsidRDefault="00507694" w:rsidP="002B7D23">
      <w:pPr>
        <w:jc w:val="center"/>
        <w:rPr>
          <w:rFonts w:ascii="David" w:hAnsi="David"/>
          <w:b/>
          <w:bCs/>
          <w:sz w:val="26"/>
          <w:szCs w:val="26"/>
          <w:rtl/>
        </w:rPr>
      </w:pPr>
    </w:p>
    <w:p w:rsidR="0082755B" w:rsidRDefault="0082755B" w:rsidP="002B7D23">
      <w:pPr>
        <w:jc w:val="center"/>
        <w:rPr>
          <w:rFonts w:ascii="Arial" w:hAnsi="Arial"/>
          <w:b/>
          <w:bCs/>
          <w:sz w:val="26"/>
          <w:szCs w:val="26"/>
          <w:rtl/>
        </w:rPr>
      </w:pPr>
    </w:p>
    <w:p w:rsidR="0082755B" w:rsidRDefault="0082755B" w:rsidP="002B7D23">
      <w:pPr>
        <w:jc w:val="center"/>
        <w:rPr>
          <w:rFonts w:ascii="Arial" w:hAnsi="Arial"/>
          <w:b/>
          <w:bCs/>
          <w:sz w:val="26"/>
          <w:szCs w:val="26"/>
          <w:rtl/>
        </w:rPr>
      </w:pPr>
    </w:p>
    <w:p w:rsidR="0082755B" w:rsidRDefault="0082755B" w:rsidP="002B7D23">
      <w:pPr>
        <w:jc w:val="center"/>
        <w:rPr>
          <w:rFonts w:ascii="Arial" w:hAnsi="Arial"/>
          <w:b/>
          <w:bCs/>
          <w:sz w:val="26"/>
          <w:szCs w:val="26"/>
          <w:rtl/>
        </w:rPr>
      </w:pPr>
    </w:p>
    <w:p w:rsidR="000355A4" w:rsidRPr="00986F60" w:rsidRDefault="000355A4" w:rsidP="00986F60">
      <w:pPr>
        <w:rPr>
          <w:rFonts w:ascii="Arial" w:hAnsi="Arial"/>
          <w:b/>
          <w:bCs/>
          <w:sz w:val="26"/>
          <w:szCs w:val="26"/>
        </w:rPr>
      </w:pPr>
    </w:p>
    <w:sectPr w:rsidR="000355A4" w:rsidRPr="00986F60" w:rsidSect="00507694">
      <w:headerReference w:type="default" r:id="rId12"/>
      <w:footerReference w:type="even" r:id="rId13"/>
      <w:footerReference w:type="default" r:id="rId14"/>
      <w:pgSz w:w="11907" w:h="16840" w:code="9"/>
      <w:pgMar w:top="244" w:right="1701" w:bottom="2552"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94" w:rsidRDefault="00684E84">
      <w:r>
        <w:separator/>
      </w:r>
    </w:p>
  </w:endnote>
  <w:endnote w:type="continuationSeparator" w:id="0">
    <w:p w:rsidR="00507694" w:rsidRDefault="0068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E7" w:rsidRDefault="0006726A" w:rsidP="007D46DD">
    <w:pPr>
      <w:pStyle w:val="a6"/>
      <w:framePr w:wrap="around" w:vAnchor="text" w:hAnchor="text" w:y="1"/>
      <w:rPr>
        <w:rStyle w:val="ac"/>
      </w:rPr>
    </w:pPr>
    <w:r>
      <w:rPr>
        <w:rStyle w:val="ac"/>
        <w:rtl/>
      </w:rPr>
      <w:fldChar w:fldCharType="begin"/>
    </w:r>
    <w:r w:rsidR="00BD67E7">
      <w:rPr>
        <w:rStyle w:val="ac"/>
      </w:rPr>
      <w:instrText xml:space="preserve">PAGE  </w:instrText>
    </w:r>
    <w:r>
      <w:rPr>
        <w:rStyle w:val="ac"/>
        <w:rtl/>
      </w:rPr>
      <w:fldChar w:fldCharType="end"/>
    </w:r>
  </w:p>
  <w:p w:rsidR="00BD67E7" w:rsidRDefault="00BD67E7" w:rsidP="00BD67E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E7" w:rsidRDefault="00BD67E7" w:rsidP="00BD67E7">
    <w:pPr>
      <w:pStyle w:val="a6"/>
      <w:ind w:right="360"/>
      <w:jc w:val="center"/>
    </w:pPr>
    <w:r>
      <w:rPr>
        <w:rtl/>
      </w:rPr>
      <w:t>עמוד</w:t>
    </w:r>
    <w:r>
      <w:t xml:space="preserve"> </w:t>
    </w:r>
    <w:r w:rsidR="0006726A">
      <w:fldChar w:fldCharType="begin"/>
    </w:r>
    <w:r>
      <w:instrText xml:space="preserve"> PAGE </w:instrText>
    </w:r>
    <w:r w:rsidR="0006726A">
      <w:fldChar w:fldCharType="separate"/>
    </w:r>
    <w:r w:rsidR="005A48A3">
      <w:rPr>
        <w:noProof/>
        <w:rtl/>
      </w:rPr>
      <w:t>1</w:t>
    </w:r>
    <w:r w:rsidR="0006726A">
      <w:fldChar w:fldCharType="end"/>
    </w:r>
    <w:r>
      <w:t xml:space="preserve"> </w:t>
    </w:r>
    <w:r>
      <w:rPr>
        <w:rtl/>
      </w:rPr>
      <w:t>מתוך</w:t>
    </w:r>
    <w:r>
      <w:t xml:space="preserve"> </w:t>
    </w:r>
    <w:r w:rsidR="0006726A">
      <w:fldChar w:fldCharType="begin"/>
    </w:r>
    <w:r>
      <w:instrText xml:space="preserve"> NUMPAGES </w:instrText>
    </w:r>
    <w:r w:rsidR="0006726A">
      <w:fldChar w:fldCharType="separate"/>
    </w:r>
    <w:r w:rsidR="005A48A3">
      <w:rPr>
        <w:noProof/>
        <w:rtl/>
      </w:rPr>
      <w:t>10</w:t>
    </w:r>
    <w:r w:rsidR="000672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94" w:rsidRDefault="00684E84">
      <w:r>
        <w:separator/>
      </w:r>
    </w:p>
  </w:footnote>
  <w:footnote w:type="continuationSeparator" w:id="0">
    <w:p w:rsidR="00507694" w:rsidRDefault="0068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94" w:rsidRDefault="005C7B0B">
    <w:pPr>
      <w:pStyle w:val="a5"/>
      <w:jc w:val="center"/>
      <w:rPr>
        <w:rFonts w:cs="FrankRuehl"/>
        <w:sz w:val="28"/>
        <w:szCs w:val="28"/>
        <w:rtl/>
      </w:rPr>
    </w:pPr>
    <w:r>
      <w:rPr>
        <w:rFonts w:cs="FrankRuehl"/>
        <w:noProof/>
        <w:sz w:val="28"/>
        <w:szCs w:val="28"/>
      </w:rPr>
      <w:drawing>
        <wp:inline distT="0" distB="0" distL="0" distR="0" wp14:anchorId="15B09354" wp14:editId="3210ABE6">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38"/>
      <w:gridCol w:w="3567"/>
    </w:tblGrid>
    <w:tr w:rsidR="00507694">
      <w:trPr>
        <w:trHeight w:hRule="exact" w:val="418"/>
        <w:jc w:val="center"/>
      </w:trPr>
      <w:sdt>
        <w:sdtPr>
          <w:rPr>
            <w:rtl/>
          </w:rPr>
          <w:alias w:val="1174"/>
          <w:tag w:val="1174"/>
          <w:id w:val="-140351139"/>
          <w:text/>
        </w:sdtPr>
        <w:sdtEndPr/>
        <w:sdtContent>
          <w:tc>
            <w:tcPr>
              <w:tcW w:w="8861" w:type="dxa"/>
              <w:gridSpan w:val="2"/>
            </w:tcPr>
            <w:p w:rsidR="00507694" w:rsidRDefault="00684E84">
              <w:pPr>
                <w:pStyle w:val="a5"/>
                <w:jc w:val="center"/>
                <w:rPr>
                  <w:rFonts w:ascii="Tahoma" w:hAnsi="Tahoma" w:cs="Tahoma"/>
                  <w:color w:val="000080"/>
                  <w:rtl/>
                </w:rPr>
              </w:pPr>
              <w:r>
                <w:rPr>
                  <w:rFonts w:ascii="Tahoma" w:hAnsi="Tahoma" w:cs="Tahoma"/>
                  <w:b/>
                  <w:bCs/>
                  <w:color w:val="000080"/>
                  <w:rtl/>
                </w:rPr>
                <w:t>בית משפט השלום בירושלים</w:t>
              </w:r>
            </w:p>
          </w:tc>
        </w:sdtContent>
      </w:sdt>
    </w:tr>
    <w:tr w:rsidR="00507694">
      <w:trPr>
        <w:trHeight w:val="337"/>
        <w:jc w:val="center"/>
      </w:trPr>
      <w:tc>
        <w:tcPr>
          <w:tcW w:w="5131" w:type="dxa"/>
        </w:tcPr>
        <w:p w:rsidR="00507694" w:rsidRDefault="005A48A3">
          <w:pPr>
            <w:rPr>
              <w:rFonts w:cs="FrankRuehl"/>
              <w:sz w:val="28"/>
              <w:szCs w:val="28"/>
              <w:rtl/>
            </w:rPr>
          </w:pPr>
          <w:sdt>
            <w:sdtPr>
              <w:rPr>
                <w:rtl/>
              </w:rPr>
              <w:alias w:val="1170"/>
              <w:tag w:val="1170"/>
              <w:id w:val="2112628154"/>
              <w:text w:multiLine="1"/>
            </w:sdtPr>
            <w:sdtEndPr/>
            <w:sdtContent>
              <w:r w:rsidR="004902D6">
                <w:rPr>
                  <w:rFonts w:cs="FrankRuehl"/>
                  <w:sz w:val="28"/>
                  <w:szCs w:val="28"/>
                  <w:rtl/>
                </w:rPr>
                <w:t>ת"פ</w:t>
              </w:r>
            </w:sdtContent>
          </w:sdt>
          <w:r w:rsidR="00684E84">
            <w:rPr>
              <w:rFonts w:cs="FrankRuehl" w:hint="cs"/>
              <w:sz w:val="28"/>
              <w:szCs w:val="28"/>
              <w:rtl/>
            </w:rPr>
            <w:t xml:space="preserve"> </w:t>
          </w:r>
          <w:sdt>
            <w:sdtPr>
              <w:rPr>
                <w:rtl/>
              </w:rPr>
              <w:alias w:val="1171"/>
              <w:tag w:val="1171"/>
              <w:id w:val="-1870053316"/>
              <w:text w:multiLine="1"/>
            </w:sdtPr>
            <w:sdtEndPr/>
            <w:sdtContent>
              <w:r w:rsidR="004902D6">
                <w:rPr>
                  <w:rFonts w:cs="FrankRuehl"/>
                  <w:sz w:val="28"/>
                  <w:szCs w:val="28"/>
                  <w:rtl/>
                </w:rPr>
                <w:t>24097-01-22</w:t>
              </w:r>
            </w:sdtContent>
          </w:sdt>
          <w:r w:rsidR="00684E84">
            <w:rPr>
              <w:rFonts w:cs="FrankRuehl" w:hint="cs"/>
              <w:sz w:val="28"/>
              <w:szCs w:val="28"/>
              <w:rtl/>
            </w:rPr>
            <w:t xml:space="preserve"> </w:t>
          </w:r>
          <w:sdt>
            <w:sdtPr>
              <w:rPr>
                <w:rtl/>
              </w:rPr>
              <w:alias w:val="1172"/>
              <w:tag w:val="1172"/>
              <w:id w:val="-2143494014"/>
              <w:text w:multiLine="1"/>
            </w:sdtPr>
            <w:sdtEndPr/>
            <w:sdtContent>
              <w:r w:rsidR="004902D6">
                <w:rPr>
                  <w:rFonts w:cs="FrankRuehl"/>
                  <w:sz w:val="28"/>
                  <w:szCs w:val="28"/>
                  <w:rtl/>
                </w:rPr>
                <w:t>מדינת ישראל נ' בן כליפא</w:t>
              </w:r>
            </w:sdtContent>
          </w:sdt>
        </w:p>
        <w:p w:rsidR="00507694" w:rsidRDefault="00507694">
          <w:pPr>
            <w:pStyle w:val="a5"/>
            <w:rPr>
              <w:rFonts w:cs="FrankRuehl"/>
              <w:sz w:val="28"/>
              <w:szCs w:val="28"/>
              <w:rtl/>
            </w:rPr>
          </w:pPr>
        </w:p>
      </w:tc>
      <w:tc>
        <w:tcPr>
          <w:tcW w:w="3730" w:type="dxa"/>
        </w:tcPr>
        <w:p w:rsidR="00507694" w:rsidRDefault="00507694">
          <w:pPr>
            <w:pStyle w:val="a5"/>
            <w:jc w:val="right"/>
            <w:rPr>
              <w:rFonts w:cs="FrankRuehl"/>
              <w:sz w:val="28"/>
              <w:szCs w:val="28"/>
              <w:rtl/>
            </w:rPr>
          </w:pPr>
        </w:p>
      </w:tc>
    </w:tr>
  </w:tbl>
  <w:p w:rsidR="00507694" w:rsidRDefault="00684E84">
    <w:pPr>
      <w:pStyle w:val="a5"/>
      <w:rPr>
        <w:rtl/>
      </w:rPr>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12F9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0026D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74D6B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CFCB54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112580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80E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475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5D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05D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C1EC4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9B6807"/>
    <w:multiLevelType w:val="hybridMultilevel"/>
    <w:tmpl w:val="430C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CAA05F0"/>
    <w:multiLevelType w:val="hybridMultilevel"/>
    <w:tmpl w:val="92B6DC9A"/>
    <w:lvl w:ilvl="0" w:tplc="F26014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DF5203"/>
    <w:multiLevelType w:val="hybridMultilevel"/>
    <w:tmpl w:val="13FC0D5A"/>
    <w:lvl w:ilvl="0" w:tplc="86641988">
      <w:start w:val="1"/>
      <w:numFmt w:val="decimal"/>
      <w:lvlText w:val="%1."/>
      <w:lvlJc w:val="left"/>
      <w:pPr>
        <w:tabs>
          <w:tab w:val="num" w:pos="1080"/>
        </w:tabs>
        <w:ind w:left="1080" w:hanging="720"/>
      </w:pPr>
      <w:rPr>
        <w:rFonts w:ascii="Times New (W1)" w:hAnsi="Times New (W1)" w:cs="Times New (W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037FEE"/>
    <w:multiLevelType w:val="hybridMultilevel"/>
    <w:tmpl w:val="28C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020FF"/>
    <w:multiLevelType w:val="hybridMultilevel"/>
    <w:tmpl w:val="2896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46892"/>
    <w:multiLevelType w:val="hybridMultilevel"/>
    <w:tmpl w:val="5DD2AD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8239CB"/>
    <w:multiLevelType w:val="hybridMultilevel"/>
    <w:tmpl w:val="A79ED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96C70"/>
    <w:multiLevelType w:val="hybridMultilevel"/>
    <w:tmpl w:val="A39C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621F40"/>
    <w:multiLevelType w:val="hybridMultilevel"/>
    <w:tmpl w:val="3614F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DB5CE5"/>
    <w:multiLevelType w:val="hybridMultilevel"/>
    <w:tmpl w:val="901E528C"/>
    <w:lvl w:ilvl="0" w:tplc="3474CFC0">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434820"/>
    <w:multiLevelType w:val="hybridMultilevel"/>
    <w:tmpl w:val="79C04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356269"/>
    <w:multiLevelType w:val="hybridMultilevel"/>
    <w:tmpl w:val="5AC82106"/>
    <w:lvl w:ilvl="0" w:tplc="23F8573E">
      <w:start w:val="1"/>
      <w:numFmt w:val="decimal"/>
      <w:lvlText w:val="%1."/>
      <w:lvlJc w:val="left"/>
      <w:pPr>
        <w:ind w:left="1080" w:hanging="360"/>
      </w:pPr>
      <w:rPr>
        <w:b w:val="0"/>
        <w:bCs w:val="0"/>
        <w:lang w:bidi="he-I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B6A6EA4"/>
    <w:multiLevelType w:val="hybridMultilevel"/>
    <w:tmpl w:val="09BCDE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9"/>
  </w:num>
  <w:num w:numId="2">
    <w:abstractNumId w:val="12"/>
  </w:num>
  <w:num w:numId="3">
    <w:abstractNumId w:val="21"/>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94"/>
    <w:rsid w:val="00003646"/>
    <w:rsid w:val="0000752B"/>
    <w:rsid w:val="00021E5A"/>
    <w:rsid w:val="00024F3D"/>
    <w:rsid w:val="00031F8A"/>
    <w:rsid w:val="000355A4"/>
    <w:rsid w:val="00041479"/>
    <w:rsid w:val="000454A8"/>
    <w:rsid w:val="00046768"/>
    <w:rsid w:val="00054FC4"/>
    <w:rsid w:val="00063E43"/>
    <w:rsid w:val="0006726A"/>
    <w:rsid w:val="00077D08"/>
    <w:rsid w:val="000A3B46"/>
    <w:rsid w:val="000B003E"/>
    <w:rsid w:val="000B44AA"/>
    <w:rsid w:val="000B558D"/>
    <w:rsid w:val="000D42A9"/>
    <w:rsid w:val="000F0D40"/>
    <w:rsid w:val="000F2247"/>
    <w:rsid w:val="000F2AA6"/>
    <w:rsid w:val="00100577"/>
    <w:rsid w:val="001026FE"/>
    <w:rsid w:val="00114120"/>
    <w:rsid w:val="001352F8"/>
    <w:rsid w:val="00140C63"/>
    <w:rsid w:val="0014140F"/>
    <w:rsid w:val="00142B50"/>
    <w:rsid w:val="001538A2"/>
    <w:rsid w:val="00191127"/>
    <w:rsid w:val="00195350"/>
    <w:rsid w:val="00196CF3"/>
    <w:rsid w:val="001A321C"/>
    <w:rsid w:val="001A5EDA"/>
    <w:rsid w:val="001C1092"/>
    <w:rsid w:val="001C11C2"/>
    <w:rsid w:val="001C3596"/>
    <w:rsid w:val="001D5094"/>
    <w:rsid w:val="001E0CEB"/>
    <w:rsid w:val="001F34C1"/>
    <w:rsid w:val="001F4764"/>
    <w:rsid w:val="00212125"/>
    <w:rsid w:val="00213160"/>
    <w:rsid w:val="00217465"/>
    <w:rsid w:val="00224AC0"/>
    <w:rsid w:val="00240663"/>
    <w:rsid w:val="00252403"/>
    <w:rsid w:val="002619A9"/>
    <w:rsid w:val="00285D73"/>
    <w:rsid w:val="002B32FD"/>
    <w:rsid w:val="002B7D23"/>
    <w:rsid w:val="002C43E7"/>
    <w:rsid w:val="002C690A"/>
    <w:rsid w:val="002D0DE1"/>
    <w:rsid w:val="002D492F"/>
    <w:rsid w:val="002D6C61"/>
    <w:rsid w:val="002F04EB"/>
    <w:rsid w:val="00300D5B"/>
    <w:rsid w:val="0031010C"/>
    <w:rsid w:val="00310DC9"/>
    <w:rsid w:val="0033229F"/>
    <w:rsid w:val="003437FB"/>
    <w:rsid w:val="00350831"/>
    <w:rsid w:val="003530B4"/>
    <w:rsid w:val="0036483D"/>
    <w:rsid w:val="00367565"/>
    <w:rsid w:val="00370425"/>
    <w:rsid w:val="003709FE"/>
    <w:rsid w:val="00374FCC"/>
    <w:rsid w:val="00375FE1"/>
    <w:rsid w:val="00377A40"/>
    <w:rsid w:val="0038183D"/>
    <w:rsid w:val="003A0D6C"/>
    <w:rsid w:val="003A2457"/>
    <w:rsid w:val="003B49E7"/>
    <w:rsid w:val="003D7D8A"/>
    <w:rsid w:val="003E0C9F"/>
    <w:rsid w:val="00402A61"/>
    <w:rsid w:val="00403684"/>
    <w:rsid w:val="00414741"/>
    <w:rsid w:val="004173A9"/>
    <w:rsid w:val="004215DC"/>
    <w:rsid w:val="00430DD0"/>
    <w:rsid w:val="00431721"/>
    <w:rsid w:val="0043420B"/>
    <w:rsid w:val="00457DA6"/>
    <w:rsid w:val="004637D2"/>
    <w:rsid w:val="004773E4"/>
    <w:rsid w:val="00483F3E"/>
    <w:rsid w:val="004843FA"/>
    <w:rsid w:val="004902D6"/>
    <w:rsid w:val="004922AC"/>
    <w:rsid w:val="004934C3"/>
    <w:rsid w:val="004C3DD3"/>
    <w:rsid w:val="004E0162"/>
    <w:rsid w:val="004F724C"/>
    <w:rsid w:val="0050764F"/>
    <w:rsid w:val="00507694"/>
    <w:rsid w:val="00523468"/>
    <w:rsid w:val="0052668C"/>
    <w:rsid w:val="00527958"/>
    <w:rsid w:val="00546C53"/>
    <w:rsid w:val="005514AD"/>
    <w:rsid w:val="00570D2B"/>
    <w:rsid w:val="00577DFE"/>
    <w:rsid w:val="00584A02"/>
    <w:rsid w:val="005A2434"/>
    <w:rsid w:val="005A48A3"/>
    <w:rsid w:val="005C7B0B"/>
    <w:rsid w:val="005E71DD"/>
    <w:rsid w:val="005E7673"/>
    <w:rsid w:val="0061350F"/>
    <w:rsid w:val="006367C0"/>
    <w:rsid w:val="00642033"/>
    <w:rsid w:val="00644106"/>
    <w:rsid w:val="00665CFC"/>
    <w:rsid w:val="00676CAC"/>
    <w:rsid w:val="00683ABD"/>
    <w:rsid w:val="00684E84"/>
    <w:rsid w:val="006876E0"/>
    <w:rsid w:val="00694A43"/>
    <w:rsid w:val="006A0C24"/>
    <w:rsid w:val="006A141D"/>
    <w:rsid w:val="006C2095"/>
    <w:rsid w:val="006C7420"/>
    <w:rsid w:val="006D712F"/>
    <w:rsid w:val="006E1630"/>
    <w:rsid w:val="006E1BA5"/>
    <w:rsid w:val="006E3030"/>
    <w:rsid w:val="006F3C8A"/>
    <w:rsid w:val="006F4BF8"/>
    <w:rsid w:val="006F594B"/>
    <w:rsid w:val="006F62CC"/>
    <w:rsid w:val="00704DAB"/>
    <w:rsid w:val="00705128"/>
    <w:rsid w:val="00706644"/>
    <w:rsid w:val="007507F2"/>
    <w:rsid w:val="00757983"/>
    <w:rsid w:val="00760E2C"/>
    <w:rsid w:val="00761309"/>
    <w:rsid w:val="00772DBF"/>
    <w:rsid w:val="00776D5E"/>
    <w:rsid w:val="007869D6"/>
    <w:rsid w:val="00793A83"/>
    <w:rsid w:val="007A166D"/>
    <w:rsid w:val="007A279C"/>
    <w:rsid w:val="007B0A9B"/>
    <w:rsid w:val="007B3987"/>
    <w:rsid w:val="007C4AEE"/>
    <w:rsid w:val="007D14AC"/>
    <w:rsid w:val="007D31A5"/>
    <w:rsid w:val="007D5428"/>
    <w:rsid w:val="007F1861"/>
    <w:rsid w:val="007F34DE"/>
    <w:rsid w:val="00810F2D"/>
    <w:rsid w:val="00817B48"/>
    <w:rsid w:val="00821F29"/>
    <w:rsid w:val="00822550"/>
    <w:rsid w:val="00822555"/>
    <w:rsid w:val="00824847"/>
    <w:rsid w:val="00825D6E"/>
    <w:rsid w:val="0082755B"/>
    <w:rsid w:val="00832D73"/>
    <w:rsid w:val="00840FFB"/>
    <w:rsid w:val="008425CC"/>
    <w:rsid w:val="00856579"/>
    <w:rsid w:val="008819B4"/>
    <w:rsid w:val="008A4F76"/>
    <w:rsid w:val="008B53C8"/>
    <w:rsid w:val="008B5D8C"/>
    <w:rsid w:val="008E6036"/>
    <w:rsid w:val="00906CEC"/>
    <w:rsid w:val="00933FF0"/>
    <w:rsid w:val="00936A74"/>
    <w:rsid w:val="00947B38"/>
    <w:rsid w:val="0095789D"/>
    <w:rsid w:val="00962725"/>
    <w:rsid w:val="009705CC"/>
    <w:rsid w:val="00986F60"/>
    <w:rsid w:val="009A730D"/>
    <w:rsid w:val="009C1E8D"/>
    <w:rsid w:val="009C4240"/>
    <w:rsid w:val="009E35A7"/>
    <w:rsid w:val="009E49A1"/>
    <w:rsid w:val="009E794A"/>
    <w:rsid w:val="009F504D"/>
    <w:rsid w:val="009F602F"/>
    <w:rsid w:val="00A0469E"/>
    <w:rsid w:val="00A13B7C"/>
    <w:rsid w:val="00A31FB3"/>
    <w:rsid w:val="00A504C4"/>
    <w:rsid w:val="00AA46C3"/>
    <w:rsid w:val="00AA6D9A"/>
    <w:rsid w:val="00AC348A"/>
    <w:rsid w:val="00AD2CCF"/>
    <w:rsid w:val="00AE115E"/>
    <w:rsid w:val="00B05847"/>
    <w:rsid w:val="00B06A0C"/>
    <w:rsid w:val="00B14AAC"/>
    <w:rsid w:val="00B21373"/>
    <w:rsid w:val="00B22E0A"/>
    <w:rsid w:val="00B26058"/>
    <w:rsid w:val="00B5378B"/>
    <w:rsid w:val="00B74EFF"/>
    <w:rsid w:val="00B91305"/>
    <w:rsid w:val="00BA2BD4"/>
    <w:rsid w:val="00BA6F09"/>
    <w:rsid w:val="00BB5A31"/>
    <w:rsid w:val="00BD67E7"/>
    <w:rsid w:val="00BD72F5"/>
    <w:rsid w:val="00BE0015"/>
    <w:rsid w:val="00BE0512"/>
    <w:rsid w:val="00BE45BF"/>
    <w:rsid w:val="00BE6F2C"/>
    <w:rsid w:val="00C02463"/>
    <w:rsid w:val="00C20044"/>
    <w:rsid w:val="00C23429"/>
    <w:rsid w:val="00C33C9A"/>
    <w:rsid w:val="00C45023"/>
    <w:rsid w:val="00C55E62"/>
    <w:rsid w:val="00C572E8"/>
    <w:rsid w:val="00C63462"/>
    <w:rsid w:val="00C9100C"/>
    <w:rsid w:val="00CB7C29"/>
    <w:rsid w:val="00CD1ED0"/>
    <w:rsid w:val="00CE202E"/>
    <w:rsid w:val="00D01841"/>
    <w:rsid w:val="00D202F4"/>
    <w:rsid w:val="00D257AF"/>
    <w:rsid w:val="00D3203D"/>
    <w:rsid w:val="00D34169"/>
    <w:rsid w:val="00D56E0B"/>
    <w:rsid w:val="00D72A88"/>
    <w:rsid w:val="00D97216"/>
    <w:rsid w:val="00DC1A3D"/>
    <w:rsid w:val="00DC1A59"/>
    <w:rsid w:val="00DE2C9A"/>
    <w:rsid w:val="00DE504D"/>
    <w:rsid w:val="00DF0173"/>
    <w:rsid w:val="00E31FE4"/>
    <w:rsid w:val="00E3418E"/>
    <w:rsid w:val="00E60E2D"/>
    <w:rsid w:val="00E7062C"/>
    <w:rsid w:val="00E70F9C"/>
    <w:rsid w:val="00E74A44"/>
    <w:rsid w:val="00E76135"/>
    <w:rsid w:val="00E811D4"/>
    <w:rsid w:val="00E814C8"/>
    <w:rsid w:val="00EA32F9"/>
    <w:rsid w:val="00EA473E"/>
    <w:rsid w:val="00EA5200"/>
    <w:rsid w:val="00EB18E1"/>
    <w:rsid w:val="00EC62A6"/>
    <w:rsid w:val="00ED4465"/>
    <w:rsid w:val="00EE0711"/>
    <w:rsid w:val="00EF50A4"/>
    <w:rsid w:val="00EF6217"/>
    <w:rsid w:val="00F0120D"/>
    <w:rsid w:val="00F024D1"/>
    <w:rsid w:val="00F075C0"/>
    <w:rsid w:val="00F14E14"/>
    <w:rsid w:val="00F206D5"/>
    <w:rsid w:val="00F24963"/>
    <w:rsid w:val="00F412AC"/>
    <w:rsid w:val="00F51871"/>
    <w:rsid w:val="00F61843"/>
    <w:rsid w:val="00F75AFC"/>
    <w:rsid w:val="00FC2950"/>
    <w:rsid w:val="00FC3745"/>
    <w:rsid w:val="00FD7CF9"/>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EBBF236C-5AEA-4753-8B68-F6E1D72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7B41"/>
    <w:pPr>
      <w:bidi/>
    </w:pPr>
    <w:rPr>
      <w:rFonts w:cs="David"/>
      <w:sz w:val="24"/>
      <w:szCs w:val="24"/>
    </w:rPr>
  </w:style>
  <w:style w:type="paragraph" w:styleId="1">
    <w:name w:val="heading 1"/>
    <w:basedOn w:val="a1"/>
    <w:next w:val="a1"/>
    <w:qFormat/>
    <w:rsid w:val="003A7B41"/>
    <w:pPr>
      <w:keepNext/>
      <w:spacing w:before="240" w:after="60"/>
      <w:outlineLvl w:val="0"/>
    </w:pPr>
    <w:rPr>
      <w:rFonts w:ascii="Arial" w:hAnsi="Arial" w:cs="Arial"/>
      <w:b/>
      <w:bCs/>
      <w:kern w:val="32"/>
      <w:sz w:val="32"/>
      <w:szCs w:val="32"/>
    </w:rPr>
  </w:style>
  <w:style w:type="paragraph" w:styleId="21">
    <w:name w:val="heading 2"/>
    <w:basedOn w:val="a1"/>
    <w:next w:val="a1"/>
    <w:link w:val="22"/>
    <w:semiHidden/>
    <w:unhideWhenUsed/>
    <w:qFormat/>
    <w:rsid w:val="008225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semiHidden/>
    <w:unhideWhenUsed/>
    <w:qFormat/>
    <w:rsid w:val="00822555"/>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1"/>
    <w:next w:val="a1"/>
    <w:qFormat/>
    <w:rsid w:val="003A7B4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paragraph" w:styleId="51">
    <w:name w:val="heading 5"/>
    <w:basedOn w:val="a1"/>
    <w:next w:val="a1"/>
    <w:link w:val="52"/>
    <w:semiHidden/>
    <w:unhideWhenUsed/>
    <w:qFormat/>
    <w:rsid w:val="0082255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rsid w:val="0082255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semiHidden/>
    <w:unhideWhenUsed/>
    <w:qFormat/>
    <w:rsid w:val="00822555"/>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rsid w:val="008225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semiHidden/>
    <w:unhideWhenUsed/>
    <w:qFormat/>
    <w:rsid w:val="008225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3A7B41"/>
    <w:pPr>
      <w:tabs>
        <w:tab w:val="center" w:pos="4153"/>
        <w:tab w:val="right" w:pos="8306"/>
      </w:tabs>
    </w:pPr>
  </w:style>
  <w:style w:type="paragraph" w:styleId="a6">
    <w:name w:val="footer"/>
    <w:basedOn w:val="a1"/>
    <w:rsid w:val="003A7B41"/>
    <w:pPr>
      <w:tabs>
        <w:tab w:val="center" w:pos="4153"/>
        <w:tab w:val="right" w:pos="8306"/>
      </w:tabs>
    </w:pPr>
  </w:style>
  <w:style w:type="character" w:styleId="a7">
    <w:name w:val="annotation reference"/>
    <w:basedOn w:val="a2"/>
    <w:semiHidden/>
    <w:rsid w:val="003A7B41"/>
    <w:rPr>
      <w:sz w:val="16"/>
      <w:szCs w:val="16"/>
    </w:rPr>
  </w:style>
  <w:style w:type="paragraph" w:styleId="a8">
    <w:name w:val="annotation text"/>
    <w:basedOn w:val="a1"/>
    <w:link w:val="a9"/>
    <w:semiHidden/>
    <w:rsid w:val="003A7B41"/>
    <w:rPr>
      <w:rFonts w:cs="Times New Roman"/>
      <w:lang w:eastAsia="he-IL"/>
    </w:rPr>
  </w:style>
  <w:style w:type="paragraph" w:styleId="aa">
    <w:name w:val="Balloon Text"/>
    <w:basedOn w:val="a1"/>
    <w:semiHidden/>
    <w:rsid w:val="003A7B41"/>
    <w:rPr>
      <w:rFonts w:ascii="Tahoma" w:hAnsi="Tahoma" w:cs="Tahoma"/>
      <w:sz w:val="16"/>
      <w:szCs w:val="16"/>
    </w:rPr>
  </w:style>
  <w:style w:type="table" w:styleId="ab">
    <w:name w:val="Table Grid"/>
    <w:basedOn w:val="a3"/>
    <w:rsid w:val="003A7B4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2"/>
    <w:rsid w:val="00BD67E7"/>
  </w:style>
  <w:style w:type="character" w:styleId="ad">
    <w:name w:val="Placeholder Text"/>
    <w:basedOn w:val="a2"/>
    <w:uiPriority w:val="99"/>
    <w:semiHidden/>
    <w:rsid w:val="003D7D8A"/>
    <w:rPr>
      <w:color w:val="808080"/>
    </w:rPr>
  </w:style>
  <w:style w:type="paragraph" w:styleId="ae">
    <w:name w:val="List Paragraph"/>
    <w:basedOn w:val="a1"/>
    <w:qFormat/>
    <w:rsid w:val="00F14E14"/>
    <w:pPr>
      <w:ind w:left="720"/>
      <w:contextualSpacing/>
    </w:pPr>
    <w:rPr>
      <w:rFonts w:ascii="Arial (W1)" w:hAnsi="Arial (W1)"/>
    </w:rPr>
  </w:style>
  <w:style w:type="character" w:styleId="Hyperlink">
    <w:name w:val="Hyperlink"/>
    <w:basedOn w:val="a2"/>
    <w:uiPriority w:val="99"/>
    <w:semiHidden/>
    <w:unhideWhenUsed/>
    <w:rsid w:val="00EF6217"/>
    <w:rPr>
      <w:color w:val="0000FF"/>
      <w:u w:val="single"/>
    </w:rPr>
  </w:style>
  <w:style w:type="paragraph" w:customStyle="1" w:styleId="10">
    <w:name w:val="פיסקת רשימה1"/>
    <w:basedOn w:val="a1"/>
    <w:rsid w:val="00EF6217"/>
    <w:pPr>
      <w:ind w:left="720"/>
      <w:contextualSpacing/>
    </w:pPr>
  </w:style>
  <w:style w:type="character" w:styleId="FollowedHyperlink">
    <w:name w:val="FollowedHyperlink"/>
    <w:basedOn w:val="a2"/>
    <w:semiHidden/>
    <w:unhideWhenUsed/>
    <w:rsid w:val="00822555"/>
    <w:rPr>
      <w:color w:val="800080" w:themeColor="followedHyperlink"/>
      <w:u w:val="single"/>
    </w:rPr>
  </w:style>
  <w:style w:type="character" w:styleId="HTMLCite">
    <w:name w:val="HTML Cite"/>
    <w:basedOn w:val="a2"/>
    <w:semiHidden/>
    <w:unhideWhenUsed/>
    <w:rsid w:val="00822555"/>
    <w:rPr>
      <w:i/>
      <w:iCs/>
    </w:rPr>
  </w:style>
  <w:style w:type="character" w:styleId="HTMLCode">
    <w:name w:val="HTML Code"/>
    <w:basedOn w:val="a2"/>
    <w:semiHidden/>
    <w:unhideWhenUsed/>
    <w:rsid w:val="00822555"/>
    <w:rPr>
      <w:rFonts w:ascii="Consolas" w:hAnsi="Consolas"/>
      <w:sz w:val="20"/>
      <w:szCs w:val="20"/>
    </w:rPr>
  </w:style>
  <w:style w:type="character" w:styleId="HTMLDefinition">
    <w:name w:val="HTML Definition"/>
    <w:basedOn w:val="a2"/>
    <w:semiHidden/>
    <w:unhideWhenUsed/>
    <w:rsid w:val="00822555"/>
    <w:rPr>
      <w:i/>
      <w:iCs/>
    </w:rPr>
  </w:style>
  <w:style w:type="character" w:styleId="HTMLVariable">
    <w:name w:val="HTML Variable"/>
    <w:basedOn w:val="a2"/>
    <w:semiHidden/>
    <w:unhideWhenUsed/>
    <w:rsid w:val="00822555"/>
    <w:rPr>
      <w:i/>
      <w:iCs/>
    </w:rPr>
  </w:style>
  <w:style w:type="paragraph" w:styleId="HTML">
    <w:name w:val="HTML Preformatted"/>
    <w:basedOn w:val="a1"/>
    <w:link w:val="HTML0"/>
    <w:semiHidden/>
    <w:unhideWhenUsed/>
    <w:rsid w:val="00822555"/>
    <w:rPr>
      <w:rFonts w:ascii="Consolas" w:hAnsi="Consolas"/>
      <w:sz w:val="20"/>
      <w:szCs w:val="20"/>
    </w:rPr>
  </w:style>
  <w:style w:type="character" w:customStyle="1" w:styleId="HTML0">
    <w:name w:val="HTML מעוצב מראש תו"/>
    <w:basedOn w:val="a2"/>
    <w:link w:val="HTML"/>
    <w:semiHidden/>
    <w:rsid w:val="00822555"/>
    <w:rPr>
      <w:rFonts w:ascii="Consolas" w:hAnsi="Consolas" w:cs="David"/>
    </w:rPr>
  </w:style>
  <w:style w:type="paragraph" w:styleId="Index1">
    <w:name w:val="index 1"/>
    <w:basedOn w:val="a1"/>
    <w:next w:val="a1"/>
    <w:autoRedefine/>
    <w:semiHidden/>
    <w:unhideWhenUsed/>
    <w:rsid w:val="00822555"/>
    <w:pPr>
      <w:ind w:left="240" w:hanging="240"/>
    </w:pPr>
  </w:style>
  <w:style w:type="paragraph" w:styleId="Index2">
    <w:name w:val="index 2"/>
    <w:basedOn w:val="a1"/>
    <w:next w:val="a1"/>
    <w:autoRedefine/>
    <w:semiHidden/>
    <w:unhideWhenUsed/>
    <w:rsid w:val="00822555"/>
    <w:pPr>
      <w:ind w:left="480" w:hanging="240"/>
    </w:pPr>
  </w:style>
  <w:style w:type="paragraph" w:styleId="Index3">
    <w:name w:val="index 3"/>
    <w:basedOn w:val="a1"/>
    <w:next w:val="a1"/>
    <w:autoRedefine/>
    <w:semiHidden/>
    <w:unhideWhenUsed/>
    <w:rsid w:val="00822555"/>
    <w:pPr>
      <w:ind w:left="720" w:hanging="240"/>
    </w:pPr>
  </w:style>
  <w:style w:type="paragraph" w:styleId="Index4">
    <w:name w:val="index 4"/>
    <w:basedOn w:val="a1"/>
    <w:next w:val="a1"/>
    <w:autoRedefine/>
    <w:semiHidden/>
    <w:unhideWhenUsed/>
    <w:rsid w:val="00822555"/>
    <w:pPr>
      <w:ind w:left="960" w:hanging="240"/>
    </w:pPr>
  </w:style>
  <w:style w:type="paragraph" w:styleId="Index5">
    <w:name w:val="index 5"/>
    <w:basedOn w:val="a1"/>
    <w:next w:val="a1"/>
    <w:autoRedefine/>
    <w:semiHidden/>
    <w:unhideWhenUsed/>
    <w:rsid w:val="00822555"/>
    <w:pPr>
      <w:ind w:left="1200" w:hanging="240"/>
    </w:pPr>
  </w:style>
  <w:style w:type="paragraph" w:styleId="Index6">
    <w:name w:val="index 6"/>
    <w:basedOn w:val="a1"/>
    <w:next w:val="a1"/>
    <w:autoRedefine/>
    <w:semiHidden/>
    <w:unhideWhenUsed/>
    <w:rsid w:val="00822555"/>
    <w:pPr>
      <w:ind w:left="1440" w:hanging="240"/>
    </w:pPr>
  </w:style>
  <w:style w:type="paragraph" w:styleId="Index7">
    <w:name w:val="index 7"/>
    <w:basedOn w:val="a1"/>
    <w:next w:val="a1"/>
    <w:autoRedefine/>
    <w:semiHidden/>
    <w:unhideWhenUsed/>
    <w:rsid w:val="00822555"/>
    <w:pPr>
      <w:ind w:left="1680" w:hanging="240"/>
    </w:pPr>
  </w:style>
  <w:style w:type="paragraph" w:styleId="Index8">
    <w:name w:val="index 8"/>
    <w:basedOn w:val="a1"/>
    <w:next w:val="a1"/>
    <w:autoRedefine/>
    <w:semiHidden/>
    <w:unhideWhenUsed/>
    <w:rsid w:val="00822555"/>
    <w:pPr>
      <w:ind w:left="1920" w:hanging="240"/>
    </w:pPr>
  </w:style>
  <w:style w:type="paragraph" w:styleId="Index9">
    <w:name w:val="index 9"/>
    <w:basedOn w:val="a1"/>
    <w:next w:val="a1"/>
    <w:autoRedefine/>
    <w:semiHidden/>
    <w:unhideWhenUsed/>
    <w:rsid w:val="00822555"/>
    <w:pPr>
      <w:ind w:left="2160" w:hanging="240"/>
    </w:pPr>
  </w:style>
  <w:style w:type="paragraph" w:styleId="NormalWeb">
    <w:name w:val="Normal (Web)"/>
    <w:basedOn w:val="a1"/>
    <w:semiHidden/>
    <w:unhideWhenUsed/>
    <w:rsid w:val="00822555"/>
    <w:rPr>
      <w:rFonts w:cs="Times New Roman"/>
    </w:rPr>
  </w:style>
  <w:style w:type="paragraph" w:styleId="TOC1">
    <w:name w:val="toc 1"/>
    <w:basedOn w:val="a1"/>
    <w:next w:val="a1"/>
    <w:autoRedefine/>
    <w:semiHidden/>
    <w:unhideWhenUsed/>
    <w:rsid w:val="00822555"/>
    <w:pPr>
      <w:spacing w:after="100"/>
    </w:pPr>
  </w:style>
  <w:style w:type="paragraph" w:styleId="TOC2">
    <w:name w:val="toc 2"/>
    <w:basedOn w:val="a1"/>
    <w:next w:val="a1"/>
    <w:autoRedefine/>
    <w:semiHidden/>
    <w:unhideWhenUsed/>
    <w:rsid w:val="00822555"/>
    <w:pPr>
      <w:spacing w:after="100"/>
      <w:ind w:left="240"/>
    </w:pPr>
  </w:style>
  <w:style w:type="paragraph" w:styleId="TOC3">
    <w:name w:val="toc 3"/>
    <w:basedOn w:val="a1"/>
    <w:next w:val="a1"/>
    <w:autoRedefine/>
    <w:semiHidden/>
    <w:unhideWhenUsed/>
    <w:rsid w:val="00822555"/>
    <w:pPr>
      <w:spacing w:after="100"/>
      <w:ind w:left="480"/>
    </w:pPr>
  </w:style>
  <w:style w:type="paragraph" w:styleId="TOC4">
    <w:name w:val="toc 4"/>
    <w:basedOn w:val="a1"/>
    <w:next w:val="a1"/>
    <w:autoRedefine/>
    <w:semiHidden/>
    <w:unhideWhenUsed/>
    <w:rsid w:val="00822555"/>
    <w:pPr>
      <w:spacing w:after="100"/>
      <w:ind w:left="720"/>
    </w:pPr>
  </w:style>
  <w:style w:type="paragraph" w:styleId="TOC5">
    <w:name w:val="toc 5"/>
    <w:basedOn w:val="a1"/>
    <w:next w:val="a1"/>
    <w:autoRedefine/>
    <w:semiHidden/>
    <w:unhideWhenUsed/>
    <w:rsid w:val="00822555"/>
    <w:pPr>
      <w:spacing w:after="100"/>
      <w:ind w:left="960"/>
    </w:pPr>
  </w:style>
  <w:style w:type="paragraph" w:styleId="TOC6">
    <w:name w:val="toc 6"/>
    <w:basedOn w:val="a1"/>
    <w:next w:val="a1"/>
    <w:autoRedefine/>
    <w:semiHidden/>
    <w:unhideWhenUsed/>
    <w:rsid w:val="00822555"/>
    <w:pPr>
      <w:spacing w:after="100"/>
      <w:ind w:left="1200"/>
    </w:pPr>
  </w:style>
  <w:style w:type="paragraph" w:styleId="TOC7">
    <w:name w:val="toc 7"/>
    <w:basedOn w:val="a1"/>
    <w:next w:val="a1"/>
    <w:autoRedefine/>
    <w:semiHidden/>
    <w:unhideWhenUsed/>
    <w:rsid w:val="00822555"/>
    <w:pPr>
      <w:spacing w:after="100"/>
      <w:ind w:left="1440"/>
    </w:pPr>
  </w:style>
  <w:style w:type="paragraph" w:styleId="TOC8">
    <w:name w:val="toc 8"/>
    <w:basedOn w:val="a1"/>
    <w:next w:val="a1"/>
    <w:autoRedefine/>
    <w:semiHidden/>
    <w:unhideWhenUsed/>
    <w:rsid w:val="00822555"/>
    <w:pPr>
      <w:spacing w:after="100"/>
      <w:ind w:left="1680"/>
    </w:pPr>
  </w:style>
  <w:style w:type="paragraph" w:styleId="TOC9">
    <w:name w:val="toc 9"/>
    <w:basedOn w:val="a1"/>
    <w:next w:val="a1"/>
    <w:autoRedefine/>
    <w:semiHidden/>
    <w:unhideWhenUsed/>
    <w:rsid w:val="00822555"/>
    <w:pPr>
      <w:spacing w:after="100"/>
      <w:ind w:left="1920"/>
    </w:pPr>
  </w:style>
  <w:style w:type="table" w:styleId="-1">
    <w:name w:val="Table 3D effects 1"/>
    <w:basedOn w:val="a3"/>
    <w:semiHidden/>
    <w:unhideWhenUsed/>
    <w:rsid w:val="00822555"/>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semiHidden/>
    <w:unhideWhenUsed/>
    <w:rsid w:val="00822555"/>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3"/>
    <w:semiHidden/>
    <w:unhideWhenUsed/>
    <w:rsid w:val="00822555"/>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
    <w:name w:val="Bibliography"/>
    <w:basedOn w:val="a1"/>
    <w:next w:val="a1"/>
    <w:uiPriority w:val="37"/>
    <w:semiHidden/>
    <w:unhideWhenUsed/>
    <w:rsid w:val="00822555"/>
  </w:style>
  <w:style w:type="paragraph" w:styleId="af0">
    <w:name w:val="Salutation"/>
    <w:basedOn w:val="a1"/>
    <w:next w:val="a1"/>
    <w:link w:val="af1"/>
    <w:rsid w:val="00822555"/>
  </w:style>
  <w:style w:type="character" w:customStyle="1" w:styleId="af1">
    <w:name w:val="ברכה תו"/>
    <w:basedOn w:val="a2"/>
    <w:link w:val="af0"/>
    <w:rsid w:val="00822555"/>
    <w:rPr>
      <w:rFonts w:cs="David"/>
      <w:sz w:val="24"/>
      <w:szCs w:val="24"/>
    </w:rPr>
  </w:style>
  <w:style w:type="paragraph" w:styleId="af2">
    <w:name w:val="Body Text"/>
    <w:basedOn w:val="a1"/>
    <w:link w:val="af3"/>
    <w:semiHidden/>
    <w:unhideWhenUsed/>
    <w:rsid w:val="00822555"/>
    <w:pPr>
      <w:spacing w:after="120"/>
    </w:pPr>
  </w:style>
  <w:style w:type="character" w:customStyle="1" w:styleId="af3">
    <w:name w:val="גוף טקסט תו"/>
    <w:basedOn w:val="a2"/>
    <w:link w:val="af2"/>
    <w:semiHidden/>
    <w:rsid w:val="00822555"/>
    <w:rPr>
      <w:rFonts w:cs="David"/>
      <w:sz w:val="24"/>
      <w:szCs w:val="24"/>
    </w:rPr>
  </w:style>
  <w:style w:type="paragraph" w:styleId="23">
    <w:name w:val="Body Text 2"/>
    <w:basedOn w:val="a1"/>
    <w:link w:val="24"/>
    <w:semiHidden/>
    <w:unhideWhenUsed/>
    <w:rsid w:val="00822555"/>
    <w:pPr>
      <w:spacing w:after="120" w:line="480" w:lineRule="auto"/>
    </w:pPr>
  </w:style>
  <w:style w:type="character" w:customStyle="1" w:styleId="24">
    <w:name w:val="גוף טקסט 2 תו"/>
    <w:basedOn w:val="a2"/>
    <w:link w:val="23"/>
    <w:semiHidden/>
    <w:rsid w:val="00822555"/>
    <w:rPr>
      <w:rFonts w:cs="David"/>
      <w:sz w:val="24"/>
      <w:szCs w:val="24"/>
    </w:rPr>
  </w:style>
  <w:style w:type="paragraph" w:styleId="33">
    <w:name w:val="Body Text 3"/>
    <w:basedOn w:val="a1"/>
    <w:link w:val="34"/>
    <w:semiHidden/>
    <w:unhideWhenUsed/>
    <w:rsid w:val="00822555"/>
    <w:pPr>
      <w:spacing w:after="120"/>
    </w:pPr>
    <w:rPr>
      <w:sz w:val="16"/>
      <w:szCs w:val="16"/>
    </w:rPr>
  </w:style>
  <w:style w:type="character" w:customStyle="1" w:styleId="34">
    <w:name w:val="גוף טקסט 3 תו"/>
    <w:basedOn w:val="a2"/>
    <w:link w:val="33"/>
    <w:semiHidden/>
    <w:rsid w:val="00822555"/>
    <w:rPr>
      <w:rFonts w:cs="David"/>
      <w:sz w:val="16"/>
      <w:szCs w:val="16"/>
    </w:rPr>
  </w:style>
  <w:style w:type="character" w:styleId="HTML1">
    <w:name w:val="HTML Sample"/>
    <w:basedOn w:val="a2"/>
    <w:semiHidden/>
    <w:unhideWhenUsed/>
    <w:rsid w:val="00822555"/>
    <w:rPr>
      <w:rFonts w:ascii="Consolas" w:hAnsi="Consolas"/>
      <w:sz w:val="24"/>
      <w:szCs w:val="24"/>
    </w:rPr>
  </w:style>
  <w:style w:type="character" w:styleId="af4">
    <w:name w:val="Emphasis"/>
    <w:basedOn w:val="a2"/>
    <w:qFormat/>
    <w:rsid w:val="00822555"/>
    <w:rPr>
      <w:i/>
      <w:iCs/>
    </w:rPr>
  </w:style>
  <w:style w:type="character" w:styleId="af5">
    <w:name w:val="Intense Emphasis"/>
    <w:basedOn w:val="a2"/>
    <w:uiPriority w:val="21"/>
    <w:qFormat/>
    <w:rsid w:val="00822555"/>
    <w:rPr>
      <w:i/>
      <w:iCs/>
      <w:color w:val="4F81BD" w:themeColor="accent1"/>
    </w:rPr>
  </w:style>
  <w:style w:type="character" w:styleId="af6">
    <w:name w:val="Subtle Emphasis"/>
    <w:basedOn w:val="a2"/>
    <w:uiPriority w:val="19"/>
    <w:qFormat/>
    <w:rsid w:val="00822555"/>
    <w:rPr>
      <w:i/>
      <w:iCs/>
      <w:color w:val="404040" w:themeColor="text1" w:themeTint="BF"/>
    </w:rPr>
  </w:style>
  <w:style w:type="paragraph" w:styleId="af7">
    <w:name w:val="List Continue"/>
    <w:basedOn w:val="a1"/>
    <w:semiHidden/>
    <w:unhideWhenUsed/>
    <w:rsid w:val="00822555"/>
    <w:pPr>
      <w:spacing w:after="120"/>
      <w:ind w:left="283"/>
      <w:contextualSpacing/>
    </w:pPr>
  </w:style>
  <w:style w:type="paragraph" w:styleId="25">
    <w:name w:val="List Continue 2"/>
    <w:basedOn w:val="a1"/>
    <w:semiHidden/>
    <w:unhideWhenUsed/>
    <w:rsid w:val="00822555"/>
    <w:pPr>
      <w:spacing w:after="120"/>
      <w:ind w:left="566"/>
      <w:contextualSpacing/>
    </w:pPr>
  </w:style>
  <w:style w:type="paragraph" w:styleId="35">
    <w:name w:val="List Continue 3"/>
    <w:basedOn w:val="a1"/>
    <w:semiHidden/>
    <w:unhideWhenUsed/>
    <w:rsid w:val="00822555"/>
    <w:pPr>
      <w:spacing w:after="120"/>
      <w:ind w:left="849"/>
      <w:contextualSpacing/>
    </w:pPr>
  </w:style>
  <w:style w:type="paragraph" w:styleId="42">
    <w:name w:val="List Continue 4"/>
    <w:basedOn w:val="a1"/>
    <w:semiHidden/>
    <w:unhideWhenUsed/>
    <w:rsid w:val="00822555"/>
    <w:pPr>
      <w:spacing w:after="120"/>
      <w:ind w:left="1132"/>
      <w:contextualSpacing/>
    </w:pPr>
  </w:style>
  <w:style w:type="paragraph" w:styleId="53">
    <w:name w:val="List Continue 5"/>
    <w:basedOn w:val="a1"/>
    <w:semiHidden/>
    <w:unhideWhenUsed/>
    <w:rsid w:val="00822555"/>
    <w:pPr>
      <w:spacing w:after="120"/>
      <w:ind w:left="1415"/>
      <w:contextualSpacing/>
    </w:pPr>
  </w:style>
  <w:style w:type="character" w:styleId="af8">
    <w:name w:val="Intense Reference"/>
    <w:basedOn w:val="a2"/>
    <w:uiPriority w:val="32"/>
    <w:qFormat/>
    <w:rsid w:val="00822555"/>
    <w:rPr>
      <w:b/>
      <w:bCs/>
      <w:smallCaps/>
      <w:color w:val="4F81BD" w:themeColor="accent1"/>
      <w:spacing w:val="5"/>
    </w:rPr>
  </w:style>
  <w:style w:type="character" w:styleId="af9">
    <w:name w:val="endnote reference"/>
    <w:basedOn w:val="a2"/>
    <w:semiHidden/>
    <w:unhideWhenUsed/>
    <w:rsid w:val="00822555"/>
    <w:rPr>
      <w:vertAlign w:val="superscript"/>
    </w:rPr>
  </w:style>
  <w:style w:type="character" w:styleId="afa">
    <w:name w:val="footnote reference"/>
    <w:basedOn w:val="a2"/>
    <w:semiHidden/>
    <w:unhideWhenUsed/>
    <w:rsid w:val="00822555"/>
    <w:rPr>
      <w:vertAlign w:val="superscript"/>
    </w:rPr>
  </w:style>
  <w:style w:type="character" w:styleId="afb">
    <w:name w:val="Subtle Reference"/>
    <w:basedOn w:val="a2"/>
    <w:uiPriority w:val="31"/>
    <w:qFormat/>
    <w:rsid w:val="00822555"/>
    <w:rPr>
      <w:smallCaps/>
      <w:color w:val="5A5A5A" w:themeColor="text1" w:themeTint="A5"/>
    </w:rPr>
  </w:style>
  <w:style w:type="table" w:styleId="afc">
    <w:name w:val="Light Shading"/>
    <w:basedOn w:val="a3"/>
    <w:uiPriority w:val="60"/>
    <w:semiHidden/>
    <w:unhideWhenUsed/>
    <w:rsid w:val="008225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semiHidden/>
    <w:unhideWhenUsed/>
    <w:rsid w:val="008225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3"/>
    <w:uiPriority w:val="60"/>
    <w:semiHidden/>
    <w:unhideWhenUsed/>
    <w:rsid w:val="008225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3"/>
    <w:uiPriority w:val="60"/>
    <w:semiHidden/>
    <w:unhideWhenUsed/>
    <w:rsid w:val="0082255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semiHidden/>
    <w:unhideWhenUsed/>
    <w:rsid w:val="0082255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semiHidden/>
    <w:unhideWhenUsed/>
    <w:rsid w:val="0082255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semiHidden/>
    <w:unhideWhenUsed/>
    <w:rsid w:val="0082255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0">
    <w:name w:val="Medium Shading 2 Accent 4"/>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1">
    <w:name w:val="Medium Shading 1"/>
    <w:basedOn w:val="a3"/>
    <w:uiPriority w:val="63"/>
    <w:semiHidden/>
    <w:unhideWhenUsed/>
    <w:rsid w:val="008225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8225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82255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82255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82255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82255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8225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3"/>
    <w:uiPriority w:val="64"/>
    <w:semiHidden/>
    <w:unhideWhenUsed/>
    <w:rsid w:val="008225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afd">
    <w:name w:val="Colorful Shading"/>
    <w:basedOn w:val="a3"/>
    <w:uiPriority w:val="71"/>
    <w:semiHidden/>
    <w:unhideWhenUsed/>
    <w:rsid w:val="0082255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82255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82255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82255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82255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3"/>
    <w:uiPriority w:val="71"/>
    <w:semiHidden/>
    <w:unhideWhenUsed/>
    <w:rsid w:val="0082255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3"/>
    <w:uiPriority w:val="71"/>
    <w:semiHidden/>
    <w:unhideWhenUsed/>
    <w:rsid w:val="0082255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e">
    <w:name w:val="Strong"/>
    <w:basedOn w:val="a2"/>
    <w:qFormat/>
    <w:rsid w:val="00822555"/>
    <w:rPr>
      <w:b/>
      <w:bCs/>
    </w:rPr>
  </w:style>
  <w:style w:type="paragraph" w:styleId="aff">
    <w:name w:val="Signature"/>
    <w:basedOn w:val="a1"/>
    <w:link w:val="aff0"/>
    <w:semiHidden/>
    <w:unhideWhenUsed/>
    <w:rsid w:val="00822555"/>
    <w:pPr>
      <w:ind w:left="4252"/>
    </w:pPr>
  </w:style>
  <w:style w:type="character" w:customStyle="1" w:styleId="aff0">
    <w:name w:val="חתימה תו"/>
    <w:basedOn w:val="a2"/>
    <w:link w:val="aff"/>
    <w:semiHidden/>
    <w:rsid w:val="00822555"/>
    <w:rPr>
      <w:rFonts w:cs="David"/>
      <w:sz w:val="24"/>
      <w:szCs w:val="24"/>
    </w:rPr>
  </w:style>
  <w:style w:type="paragraph" w:styleId="aff1">
    <w:name w:val="E-mail Signature"/>
    <w:basedOn w:val="a1"/>
    <w:link w:val="aff2"/>
    <w:semiHidden/>
    <w:unhideWhenUsed/>
    <w:rsid w:val="00822555"/>
  </w:style>
  <w:style w:type="character" w:customStyle="1" w:styleId="aff2">
    <w:name w:val="חתימת דואר אלקטרוני תו"/>
    <w:basedOn w:val="a2"/>
    <w:link w:val="aff1"/>
    <w:semiHidden/>
    <w:rsid w:val="00822555"/>
    <w:rPr>
      <w:rFonts w:cs="David"/>
      <w:sz w:val="24"/>
      <w:szCs w:val="24"/>
    </w:rPr>
  </w:style>
  <w:style w:type="table" w:styleId="aff3">
    <w:name w:val="Table Elegant"/>
    <w:basedOn w:val="a3"/>
    <w:semiHidden/>
    <w:unhideWhenUsed/>
    <w:rsid w:val="00822555"/>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4">
    <w:name w:val="Table Professional"/>
    <w:basedOn w:val="a3"/>
    <w:semiHidden/>
    <w:unhideWhenUsed/>
    <w:rsid w:val="0082255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Table Subtle 1"/>
    <w:basedOn w:val="a3"/>
    <w:semiHidden/>
    <w:unhideWhenUsed/>
    <w:rsid w:val="00822555"/>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unhideWhenUsed/>
    <w:rsid w:val="00822555"/>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Contemporary"/>
    <w:basedOn w:val="a3"/>
    <w:semiHidden/>
    <w:unhideWhenUsed/>
    <w:rsid w:val="00822555"/>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3"/>
    <w:semiHidden/>
    <w:unhideWhenUsed/>
    <w:rsid w:val="00822555"/>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3"/>
    <w:semiHidden/>
    <w:unhideWhenUsed/>
    <w:rsid w:val="00822555"/>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3"/>
    <w:semiHidden/>
    <w:unhideWhenUsed/>
    <w:rsid w:val="00822555"/>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3"/>
    <w:semiHidden/>
    <w:unhideWhenUsed/>
    <w:rsid w:val="00822555"/>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3"/>
    <w:semiHidden/>
    <w:unhideWhenUsed/>
    <w:rsid w:val="00822555"/>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unhideWhenUsed/>
    <w:rsid w:val="00822555"/>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3"/>
    <w:semiHidden/>
    <w:unhideWhenUsed/>
    <w:rsid w:val="00822555"/>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semiHidden/>
    <w:unhideWhenUsed/>
    <w:rsid w:val="00822555"/>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unhideWhenUsed/>
    <w:rsid w:val="00822555"/>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semiHidden/>
    <w:unhideWhenUsed/>
    <w:rsid w:val="00822555"/>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Plain Table 1"/>
    <w:basedOn w:val="a3"/>
    <w:uiPriority w:val="41"/>
    <w:rsid w:val="008225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3"/>
    <w:uiPriority w:val="42"/>
    <w:rsid w:val="008225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8225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4">
    <w:name w:val="Plain Table 4"/>
    <w:basedOn w:val="a3"/>
    <w:uiPriority w:val="44"/>
    <w:rsid w:val="008225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4">
    <w:name w:val="Plain Table 5"/>
    <w:basedOn w:val="a3"/>
    <w:uiPriority w:val="45"/>
    <w:rsid w:val="0082255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Table Web 1"/>
    <w:basedOn w:val="a3"/>
    <w:semiHidden/>
    <w:unhideWhenUsed/>
    <w:rsid w:val="00822555"/>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semiHidden/>
    <w:unhideWhenUsed/>
    <w:rsid w:val="0082255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a">
    <w:name w:val="Table Web 3"/>
    <w:basedOn w:val="a3"/>
    <w:semiHidden/>
    <w:unhideWhenUsed/>
    <w:rsid w:val="0082255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List Table 1 Light"/>
    <w:basedOn w:val="a3"/>
    <w:uiPriority w:val="46"/>
    <w:rsid w:val="0082255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82255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82255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82255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82255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82255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82255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3"/>
    <w:uiPriority w:val="47"/>
    <w:rsid w:val="0082255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82255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82255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82255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List Table 2 Accent 4"/>
    <w:basedOn w:val="a3"/>
    <w:uiPriority w:val="47"/>
    <w:rsid w:val="0082255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82255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82255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3"/>
    <w:uiPriority w:val="48"/>
    <w:rsid w:val="0082255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3"/>
    <w:uiPriority w:val="48"/>
    <w:rsid w:val="0082255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
    <w:name w:val="List Table 3 Accent 2"/>
    <w:basedOn w:val="a3"/>
    <w:uiPriority w:val="48"/>
    <w:rsid w:val="0082255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
    <w:name w:val="List Table 3 Accent 3"/>
    <w:basedOn w:val="a3"/>
    <w:uiPriority w:val="48"/>
    <w:rsid w:val="0082255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
    <w:name w:val="List Table 3 Accent 4"/>
    <w:basedOn w:val="a3"/>
    <w:uiPriority w:val="48"/>
    <w:rsid w:val="0082255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
    <w:name w:val="List Table 3 Accent 5"/>
    <w:basedOn w:val="a3"/>
    <w:uiPriority w:val="48"/>
    <w:rsid w:val="0082255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
    <w:name w:val="List Table 3 Accent 6"/>
    <w:basedOn w:val="a3"/>
    <w:uiPriority w:val="48"/>
    <w:rsid w:val="0082255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5">
    <w:name w:val="List Table 4"/>
    <w:basedOn w:val="a3"/>
    <w:uiPriority w:val="49"/>
    <w:rsid w:val="008225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3"/>
    <w:uiPriority w:val="49"/>
    <w:rsid w:val="008225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List Table 4 Accent 2"/>
    <w:basedOn w:val="a3"/>
    <w:uiPriority w:val="49"/>
    <w:rsid w:val="008225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List Table 4 Accent 3"/>
    <w:basedOn w:val="a3"/>
    <w:uiPriority w:val="49"/>
    <w:rsid w:val="008225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List Table 4 Accent 4"/>
    <w:basedOn w:val="a3"/>
    <w:uiPriority w:val="49"/>
    <w:rsid w:val="008225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3"/>
    <w:uiPriority w:val="49"/>
    <w:rsid w:val="008225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List Table 4 Accent 6"/>
    <w:basedOn w:val="a3"/>
    <w:uiPriority w:val="49"/>
    <w:rsid w:val="008225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List Table 5 Dark"/>
    <w:basedOn w:val="a3"/>
    <w:uiPriority w:val="50"/>
    <w:rsid w:val="0082255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3"/>
    <w:uiPriority w:val="50"/>
    <w:rsid w:val="0082255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3"/>
    <w:uiPriority w:val="50"/>
    <w:rsid w:val="0082255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3"/>
    <w:uiPriority w:val="50"/>
    <w:rsid w:val="0082255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3"/>
    <w:uiPriority w:val="50"/>
    <w:rsid w:val="0082255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3"/>
    <w:uiPriority w:val="50"/>
    <w:rsid w:val="0082255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3"/>
    <w:uiPriority w:val="50"/>
    <w:rsid w:val="008225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8225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3"/>
    <w:uiPriority w:val="51"/>
    <w:rsid w:val="0082255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List Table 6 Colorful Accent 2"/>
    <w:basedOn w:val="a3"/>
    <w:uiPriority w:val="51"/>
    <w:rsid w:val="0082255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List Table 6 Colorful Accent 3"/>
    <w:basedOn w:val="a3"/>
    <w:uiPriority w:val="51"/>
    <w:rsid w:val="0082255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List Table 6 Colorful Accent 4"/>
    <w:basedOn w:val="a3"/>
    <w:uiPriority w:val="51"/>
    <w:rsid w:val="0082255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List Table 6 Colorful Accent 5"/>
    <w:basedOn w:val="a3"/>
    <w:uiPriority w:val="51"/>
    <w:rsid w:val="0082255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List Table 6 Colorful Accent 6"/>
    <w:basedOn w:val="a3"/>
    <w:uiPriority w:val="51"/>
    <w:rsid w:val="0082255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List Table 7 Colorful"/>
    <w:basedOn w:val="a3"/>
    <w:uiPriority w:val="52"/>
    <w:rsid w:val="0082255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3"/>
    <w:uiPriority w:val="52"/>
    <w:rsid w:val="0082255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3"/>
    <w:uiPriority w:val="52"/>
    <w:rsid w:val="0082255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3"/>
    <w:uiPriority w:val="52"/>
    <w:rsid w:val="0082255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3"/>
    <w:uiPriority w:val="52"/>
    <w:rsid w:val="0082255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3"/>
    <w:uiPriority w:val="52"/>
    <w:rsid w:val="0082255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3"/>
    <w:uiPriority w:val="52"/>
    <w:rsid w:val="0082255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9">
    <w:name w:val="Grid Table 1 Light"/>
    <w:basedOn w:val="a3"/>
    <w:uiPriority w:val="46"/>
    <w:rsid w:val="008225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3"/>
    <w:uiPriority w:val="46"/>
    <w:rsid w:val="0082255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1">
    <w:name w:val="Grid Table 1 Light Accent 2"/>
    <w:basedOn w:val="a3"/>
    <w:uiPriority w:val="46"/>
    <w:rsid w:val="0082255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1">
    <w:name w:val="Grid Table 1 Light Accent 3"/>
    <w:basedOn w:val="a3"/>
    <w:uiPriority w:val="46"/>
    <w:rsid w:val="0082255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1">
    <w:name w:val="Grid Table 1 Light Accent 4"/>
    <w:basedOn w:val="a3"/>
    <w:uiPriority w:val="46"/>
    <w:rsid w:val="0082255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1">
    <w:name w:val="Grid Table 1 Light Accent 5"/>
    <w:basedOn w:val="a3"/>
    <w:uiPriority w:val="46"/>
    <w:rsid w:val="0082255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1">
    <w:name w:val="Grid Table 1 Light Accent 6"/>
    <w:basedOn w:val="a3"/>
    <w:uiPriority w:val="46"/>
    <w:rsid w:val="0082255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e">
    <w:name w:val="Grid Table 2"/>
    <w:basedOn w:val="a3"/>
    <w:uiPriority w:val="47"/>
    <w:rsid w:val="008225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3"/>
    <w:uiPriority w:val="47"/>
    <w:rsid w:val="0082255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1">
    <w:name w:val="Grid Table 2 Accent 2"/>
    <w:basedOn w:val="a3"/>
    <w:uiPriority w:val="47"/>
    <w:rsid w:val="0082255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1">
    <w:name w:val="Grid Table 2 Accent 3"/>
    <w:basedOn w:val="a3"/>
    <w:uiPriority w:val="47"/>
    <w:rsid w:val="0082255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Grid Table 2 Accent 4"/>
    <w:basedOn w:val="a3"/>
    <w:uiPriority w:val="47"/>
    <w:rsid w:val="008225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1">
    <w:name w:val="Grid Table 2 Accent 5"/>
    <w:basedOn w:val="a3"/>
    <w:uiPriority w:val="47"/>
    <w:rsid w:val="0082255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1">
    <w:name w:val="Grid Table 2 Accent 6"/>
    <w:basedOn w:val="a3"/>
    <w:uiPriority w:val="47"/>
    <w:rsid w:val="0082255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c">
    <w:name w:val="Grid Table 3"/>
    <w:basedOn w:val="a3"/>
    <w:uiPriority w:val="48"/>
    <w:rsid w:val="008225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8225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0">
    <w:name w:val="Grid Table 3 Accent 2"/>
    <w:basedOn w:val="a3"/>
    <w:uiPriority w:val="48"/>
    <w:rsid w:val="008225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0">
    <w:name w:val="Grid Table 3 Accent 3"/>
    <w:basedOn w:val="a3"/>
    <w:uiPriority w:val="48"/>
    <w:rsid w:val="008225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0">
    <w:name w:val="Grid Table 3 Accent 4"/>
    <w:basedOn w:val="a3"/>
    <w:uiPriority w:val="48"/>
    <w:rsid w:val="008225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0">
    <w:name w:val="Grid Table 3 Accent 5"/>
    <w:basedOn w:val="a3"/>
    <w:uiPriority w:val="48"/>
    <w:rsid w:val="008225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0">
    <w:name w:val="Grid Table 3 Accent 6"/>
    <w:basedOn w:val="a3"/>
    <w:uiPriority w:val="48"/>
    <w:rsid w:val="008225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6">
    <w:name w:val="Grid Table 4"/>
    <w:basedOn w:val="a3"/>
    <w:uiPriority w:val="49"/>
    <w:rsid w:val="008225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8225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Grid Table 4 Accent 2"/>
    <w:basedOn w:val="a3"/>
    <w:uiPriority w:val="49"/>
    <w:rsid w:val="0082255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Grid Table 4 Accent 3"/>
    <w:basedOn w:val="a3"/>
    <w:uiPriority w:val="49"/>
    <w:rsid w:val="0082255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Grid Table 4 Accent 4"/>
    <w:basedOn w:val="a3"/>
    <w:uiPriority w:val="49"/>
    <w:rsid w:val="0082255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Grid Table 4 Accent 5"/>
    <w:basedOn w:val="a3"/>
    <w:uiPriority w:val="49"/>
    <w:rsid w:val="0082255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Grid Table 4 Accent 6"/>
    <w:basedOn w:val="a3"/>
    <w:uiPriority w:val="49"/>
    <w:rsid w:val="0082255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Grid Table 5 Dark"/>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0">
    <w:name w:val="Grid Table 5 Dark Accent 2"/>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0">
    <w:name w:val="Grid Table 5 Dark Accent 3"/>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0">
    <w:name w:val="Grid Table 5 Dark Accent 4"/>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0">
    <w:name w:val="Grid Table 5 Dark Accent 5"/>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0">
    <w:name w:val="Grid Table 5 Dark Accent 6"/>
    <w:basedOn w:val="a3"/>
    <w:uiPriority w:val="50"/>
    <w:rsid w:val="00822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2">
    <w:name w:val="Grid Table 6 Colorful"/>
    <w:basedOn w:val="a3"/>
    <w:uiPriority w:val="51"/>
    <w:rsid w:val="008225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8225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Grid Table 6 Colorful Accent 2"/>
    <w:basedOn w:val="a3"/>
    <w:uiPriority w:val="51"/>
    <w:rsid w:val="008225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Grid Table 6 Colorful Accent 3"/>
    <w:basedOn w:val="a3"/>
    <w:uiPriority w:val="51"/>
    <w:rsid w:val="008225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Grid Table 6 Colorful Accent 4"/>
    <w:basedOn w:val="a3"/>
    <w:uiPriority w:val="51"/>
    <w:rsid w:val="008225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Grid Table 6 Colorful Accent 5"/>
    <w:basedOn w:val="a3"/>
    <w:uiPriority w:val="51"/>
    <w:rsid w:val="008225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Grid Table 6 Colorful Accent 6"/>
    <w:basedOn w:val="a3"/>
    <w:uiPriority w:val="51"/>
    <w:rsid w:val="008225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Grid Table 7 Colorful"/>
    <w:basedOn w:val="a3"/>
    <w:uiPriority w:val="52"/>
    <w:rsid w:val="008225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3"/>
    <w:uiPriority w:val="52"/>
    <w:rsid w:val="0082255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0">
    <w:name w:val="Grid Table 7 Colorful Accent 2"/>
    <w:basedOn w:val="a3"/>
    <w:uiPriority w:val="52"/>
    <w:rsid w:val="0082255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0">
    <w:name w:val="Grid Table 7 Colorful Accent 3"/>
    <w:basedOn w:val="a3"/>
    <w:uiPriority w:val="52"/>
    <w:rsid w:val="0082255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0">
    <w:name w:val="Grid Table 7 Colorful Accent 4"/>
    <w:basedOn w:val="a3"/>
    <w:uiPriority w:val="52"/>
    <w:rsid w:val="0082255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0">
    <w:name w:val="Grid Table 7 Colorful Accent 5"/>
    <w:basedOn w:val="a3"/>
    <w:uiPriority w:val="52"/>
    <w:rsid w:val="0082255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0">
    <w:name w:val="Grid Table 7 Colorful Accent 6"/>
    <w:basedOn w:val="a3"/>
    <w:uiPriority w:val="52"/>
    <w:rsid w:val="008225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aff6">
    <w:name w:val="Block Text"/>
    <w:basedOn w:val="a1"/>
    <w:semiHidden/>
    <w:unhideWhenUsed/>
    <w:rsid w:val="008225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7">
    <w:name w:val="endnote text"/>
    <w:basedOn w:val="a1"/>
    <w:link w:val="aff8"/>
    <w:semiHidden/>
    <w:unhideWhenUsed/>
    <w:rsid w:val="00822555"/>
    <w:rPr>
      <w:sz w:val="20"/>
      <w:szCs w:val="20"/>
    </w:rPr>
  </w:style>
  <w:style w:type="character" w:customStyle="1" w:styleId="aff8">
    <w:name w:val="טקסט הערת סיום תו"/>
    <w:basedOn w:val="a2"/>
    <w:link w:val="aff7"/>
    <w:semiHidden/>
    <w:rsid w:val="00822555"/>
    <w:rPr>
      <w:rFonts w:cs="David"/>
    </w:rPr>
  </w:style>
  <w:style w:type="paragraph" w:styleId="aff9">
    <w:name w:val="footnote text"/>
    <w:basedOn w:val="a1"/>
    <w:link w:val="affa"/>
    <w:semiHidden/>
    <w:unhideWhenUsed/>
    <w:rsid w:val="00822555"/>
    <w:rPr>
      <w:sz w:val="20"/>
      <w:szCs w:val="20"/>
    </w:rPr>
  </w:style>
  <w:style w:type="character" w:customStyle="1" w:styleId="affa">
    <w:name w:val="טקסט הערת שוליים תו"/>
    <w:basedOn w:val="a2"/>
    <w:link w:val="aff9"/>
    <w:semiHidden/>
    <w:rsid w:val="00822555"/>
    <w:rPr>
      <w:rFonts w:cs="David"/>
    </w:rPr>
  </w:style>
  <w:style w:type="paragraph" w:styleId="affb">
    <w:name w:val="macro"/>
    <w:link w:val="affc"/>
    <w:semiHidden/>
    <w:unhideWhenUsed/>
    <w:rsid w:val="00822555"/>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c">
    <w:name w:val="טקסט מאקרו תו"/>
    <w:basedOn w:val="a2"/>
    <w:link w:val="affb"/>
    <w:semiHidden/>
    <w:rsid w:val="00822555"/>
    <w:rPr>
      <w:rFonts w:ascii="Consolas" w:hAnsi="Consolas" w:cs="David"/>
    </w:rPr>
  </w:style>
  <w:style w:type="paragraph" w:styleId="affd">
    <w:name w:val="Plain Text"/>
    <w:basedOn w:val="a1"/>
    <w:link w:val="affe"/>
    <w:semiHidden/>
    <w:unhideWhenUsed/>
    <w:rsid w:val="00822555"/>
    <w:rPr>
      <w:rFonts w:ascii="Consolas" w:hAnsi="Consolas"/>
      <w:sz w:val="21"/>
      <w:szCs w:val="21"/>
    </w:rPr>
  </w:style>
  <w:style w:type="character" w:customStyle="1" w:styleId="affe">
    <w:name w:val="טקסט רגיל תו"/>
    <w:basedOn w:val="a2"/>
    <w:link w:val="affd"/>
    <w:semiHidden/>
    <w:rsid w:val="00822555"/>
    <w:rPr>
      <w:rFonts w:ascii="Consolas" w:hAnsi="Consolas" w:cs="David"/>
      <w:sz w:val="21"/>
      <w:szCs w:val="21"/>
    </w:rPr>
  </w:style>
  <w:style w:type="character" w:styleId="afff">
    <w:name w:val="Book Title"/>
    <w:basedOn w:val="a2"/>
    <w:uiPriority w:val="33"/>
    <w:qFormat/>
    <w:rsid w:val="00822555"/>
    <w:rPr>
      <w:b/>
      <w:bCs/>
      <w:i/>
      <w:iCs/>
      <w:spacing w:val="5"/>
    </w:rPr>
  </w:style>
  <w:style w:type="character" w:customStyle="1" w:styleId="22">
    <w:name w:val="כותרת 2 תו"/>
    <w:basedOn w:val="a2"/>
    <w:link w:val="21"/>
    <w:semiHidden/>
    <w:rsid w:val="00822555"/>
    <w:rPr>
      <w:rFonts w:asciiTheme="majorHAnsi" w:eastAsiaTheme="majorEastAsia" w:hAnsiTheme="majorHAnsi" w:cstheme="majorBidi"/>
      <w:color w:val="365F91" w:themeColor="accent1" w:themeShade="BF"/>
      <w:sz w:val="26"/>
      <w:szCs w:val="26"/>
    </w:rPr>
  </w:style>
  <w:style w:type="character" w:customStyle="1" w:styleId="32">
    <w:name w:val="כותרת 3 תו"/>
    <w:basedOn w:val="a2"/>
    <w:link w:val="31"/>
    <w:semiHidden/>
    <w:rsid w:val="00822555"/>
    <w:rPr>
      <w:rFonts w:asciiTheme="majorHAnsi" w:eastAsiaTheme="majorEastAsia" w:hAnsiTheme="majorHAnsi" w:cstheme="majorBidi"/>
      <w:color w:val="243F60" w:themeColor="accent1" w:themeShade="7F"/>
      <w:sz w:val="24"/>
      <w:szCs w:val="24"/>
    </w:rPr>
  </w:style>
  <w:style w:type="character" w:customStyle="1" w:styleId="52">
    <w:name w:val="כותרת 5 תו"/>
    <w:basedOn w:val="a2"/>
    <w:link w:val="51"/>
    <w:semiHidden/>
    <w:rsid w:val="00822555"/>
    <w:rPr>
      <w:rFonts w:asciiTheme="majorHAnsi" w:eastAsiaTheme="majorEastAsia" w:hAnsiTheme="majorHAnsi" w:cstheme="majorBidi"/>
      <w:color w:val="365F91" w:themeColor="accent1" w:themeShade="BF"/>
      <w:sz w:val="24"/>
      <w:szCs w:val="24"/>
    </w:rPr>
  </w:style>
  <w:style w:type="character" w:customStyle="1" w:styleId="60">
    <w:name w:val="כותרת 6 תו"/>
    <w:basedOn w:val="a2"/>
    <w:link w:val="6"/>
    <w:semiHidden/>
    <w:rsid w:val="00822555"/>
    <w:rPr>
      <w:rFonts w:asciiTheme="majorHAnsi" w:eastAsiaTheme="majorEastAsia" w:hAnsiTheme="majorHAnsi" w:cstheme="majorBidi"/>
      <w:color w:val="243F60" w:themeColor="accent1" w:themeShade="7F"/>
      <w:sz w:val="24"/>
      <w:szCs w:val="24"/>
    </w:rPr>
  </w:style>
  <w:style w:type="character" w:customStyle="1" w:styleId="70">
    <w:name w:val="כותרת 7 תו"/>
    <w:basedOn w:val="a2"/>
    <w:link w:val="7"/>
    <w:semiHidden/>
    <w:rsid w:val="00822555"/>
    <w:rPr>
      <w:rFonts w:asciiTheme="majorHAnsi" w:eastAsiaTheme="majorEastAsia" w:hAnsiTheme="majorHAnsi" w:cstheme="majorBidi"/>
      <w:i/>
      <w:iCs/>
      <w:color w:val="243F60" w:themeColor="accent1" w:themeShade="7F"/>
      <w:sz w:val="24"/>
      <w:szCs w:val="24"/>
    </w:rPr>
  </w:style>
  <w:style w:type="character" w:customStyle="1" w:styleId="80">
    <w:name w:val="כותרת 8 תו"/>
    <w:basedOn w:val="a2"/>
    <w:link w:val="8"/>
    <w:semiHidden/>
    <w:rsid w:val="00822555"/>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semiHidden/>
    <w:rsid w:val="00822555"/>
    <w:rPr>
      <w:rFonts w:asciiTheme="majorHAnsi" w:eastAsiaTheme="majorEastAsia" w:hAnsiTheme="majorHAnsi" w:cstheme="majorBidi"/>
      <w:i/>
      <w:iCs/>
      <w:color w:val="272727" w:themeColor="text1" w:themeTint="D8"/>
      <w:sz w:val="21"/>
      <w:szCs w:val="21"/>
    </w:rPr>
  </w:style>
  <w:style w:type="paragraph" w:styleId="afff0">
    <w:name w:val="index heading"/>
    <w:basedOn w:val="a1"/>
    <w:next w:val="Index1"/>
    <w:semiHidden/>
    <w:unhideWhenUsed/>
    <w:rsid w:val="00822555"/>
    <w:rPr>
      <w:rFonts w:asciiTheme="majorHAnsi" w:eastAsiaTheme="majorEastAsia" w:hAnsiTheme="majorHAnsi" w:cstheme="majorBidi"/>
      <w:b/>
      <w:bCs/>
    </w:rPr>
  </w:style>
  <w:style w:type="paragraph" w:styleId="afff1">
    <w:name w:val="Note Heading"/>
    <w:basedOn w:val="a1"/>
    <w:next w:val="a1"/>
    <w:link w:val="afff2"/>
    <w:semiHidden/>
    <w:unhideWhenUsed/>
    <w:rsid w:val="00822555"/>
  </w:style>
  <w:style w:type="character" w:customStyle="1" w:styleId="afff2">
    <w:name w:val="כותרת הערות תו"/>
    <w:basedOn w:val="a2"/>
    <w:link w:val="afff1"/>
    <w:semiHidden/>
    <w:rsid w:val="00822555"/>
    <w:rPr>
      <w:rFonts w:cs="David"/>
      <w:sz w:val="24"/>
      <w:szCs w:val="24"/>
    </w:rPr>
  </w:style>
  <w:style w:type="paragraph" w:styleId="afff3">
    <w:name w:val="Title"/>
    <w:basedOn w:val="a1"/>
    <w:next w:val="a1"/>
    <w:link w:val="afff4"/>
    <w:qFormat/>
    <w:rsid w:val="00822555"/>
    <w:pPr>
      <w:contextualSpacing/>
    </w:pPr>
    <w:rPr>
      <w:rFonts w:asciiTheme="majorHAnsi" w:eastAsiaTheme="majorEastAsia" w:hAnsiTheme="majorHAnsi" w:cstheme="majorBidi"/>
      <w:spacing w:val="-10"/>
      <w:kern w:val="28"/>
      <w:sz w:val="56"/>
      <w:szCs w:val="56"/>
    </w:rPr>
  </w:style>
  <w:style w:type="character" w:customStyle="1" w:styleId="afff4">
    <w:name w:val="כותרת טקסט תו"/>
    <w:basedOn w:val="a2"/>
    <w:link w:val="afff3"/>
    <w:rsid w:val="00822555"/>
    <w:rPr>
      <w:rFonts w:asciiTheme="majorHAnsi" w:eastAsiaTheme="majorEastAsia" w:hAnsiTheme="majorHAnsi" w:cstheme="majorBidi"/>
      <w:spacing w:val="-10"/>
      <w:kern w:val="28"/>
      <w:sz w:val="56"/>
      <w:szCs w:val="56"/>
    </w:rPr>
  </w:style>
  <w:style w:type="paragraph" w:styleId="afff5">
    <w:name w:val="Subtitle"/>
    <w:basedOn w:val="a1"/>
    <w:next w:val="a1"/>
    <w:link w:val="afff6"/>
    <w:qFormat/>
    <w:rsid w:val="008225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6">
    <w:name w:val="כותרת משנה תו"/>
    <w:basedOn w:val="a2"/>
    <w:link w:val="afff5"/>
    <w:rsid w:val="00822555"/>
    <w:rPr>
      <w:rFonts w:asciiTheme="minorHAnsi" w:eastAsiaTheme="minorEastAsia" w:hAnsiTheme="minorHAnsi" w:cstheme="minorBidi"/>
      <w:color w:val="5A5A5A" w:themeColor="text1" w:themeTint="A5"/>
      <w:spacing w:val="15"/>
      <w:sz w:val="22"/>
      <w:szCs w:val="22"/>
    </w:rPr>
  </w:style>
  <w:style w:type="paragraph" w:styleId="afff7">
    <w:name w:val="Message Header"/>
    <w:basedOn w:val="a1"/>
    <w:link w:val="afff8"/>
    <w:semiHidden/>
    <w:unhideWhenUsed/>
    <w:rsid w:val="008225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8">
    <w:name w:val="כותרת עליונה של הודעה תו"/>
    <w:basedOn w:val="a2"/>
    <w:link w:val="afff7"/>
    <w:semiHidden/>
    <w:rsid w:val="00822555"/>
    <w:rPr>
      <w:rFonts w:asciiTheme="majorHAnsi" w:eastAsiaTheme="majorEastAsia" w:hAnsiTheme="majorHAnsi" w:cstheme="majorBidi"/>
      <w:sz w:val="24"/>
      <w:szCs w:val="24"/>
      <w:shd w:val="pct20" w:color="auto" w:fill="auto"/>
    </w:rPr>
  </w:style>
  <w:style w:type="paragraph" w:styleId="afff9">
    <w:name w:val="toa heading"/>
    <w:basedOn w:val="a1"/>
    <w:next w:val="a1"/>
    <w:semiHidden/>
    <w:unhideWhenUsed/>
    <w:rsid w:val="00822555"/>
    <w:pPr>
      <w:spacing w:before="120"/>
    </w:pPr>
    <w:rPr>
      <w:rFonts w:asciiTheme="majorHAnsi" w:eastAsiaTheme="majorEastAsia" w:hAnsiTheme="majorHAnsi" w:cstheme="majorBidi"/>
      <w:b/>
      <w:bCs/>
    </w:rPr>
  </w:style>
  <w:style w:type="paragraph" w:styleId="afffa">
    <w:name w:val="TOC Heading"/>
    <w:basedOn w:val="1"/>
    <w:next w:val="a1"/>
    <w:uiPriority w:val="39"/>
    <w:semiHidden/>
    <w:unhideWhenUsed/>
    <w:qFormat/>
    <w:rsid w:val="00822555"/>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fffb">
    <w:name w:val="caption"/>
    <w:basedOn w:val="a1"/>
    <w:next w:val="a1"/>
    <w:semiHidden/>
    <w:unhideWhenUsed/>
    <w:qFormat/>
    <w:rsid w:val="00822555"/>
    <w:pPr>
      <w:spacing w:after="200"/>
    </w:pPr>
    <w:rPr>
      <w:i/>
      <w:iCs/>
      <w:color w:val="1F497D" w:themeColor="text2"/>
      <w:sz w:val="18"/>
      <w:szCs w:val="18"/>
    </w:rPr>
  </w:style>
  <w:style w:type="paragraph" w:styleId="afffc">
    <w:name w:val="Body Text Indent"/>
    <w:basedOn w:val="a1"/>
    <w:link w:val="afffd"/>
    <w:semiHidden/>
    <w:unhideWhenUsed/>
    <w:rsid w:val="00822555"/>
    <w:pPr>
      <w:spacing w:after="120"/>
      <w:ind w:left="283"/>
    </w:pPr>
  </w:style>
  <w:style w:type="character" w:customStyle="1" w:styleId="afffd">
    <w:name w:val="כניסה בגוף טקסט תו"/>
    <w:basedOn w:val="a2"/>
    <w:link w:val="afffc"/>
    <w:semiHidden/>
    <w:rsid w:val="00822555"/>
    <w:rPr>
      <w:rFonts w:cs="David"/>
      <w:sz w:val="24"/>
      <w:szCs w:val="24"/>
    </w:rPr>
  </w:style>
  <w:style w:type="paragraph" w:styleId="2f">
    <w:name w:val="Body Text Indent 2"/>
    <w:basedOn w:val="a1"/>
    <w:link w:val="2f0"/>
    <w:semiHidden/>
    <w:unhideWhenUsed/>
    <w:rsid w:val="00822555"/>
    <w:pPr>
      <w:spacing w:after="120" w:line="480" w:lineRule="auto"/>
      <w:ind w:left="283"/>
    </w:pPr>
  </w:style>
  <w:style w:type="character" w:customStyle="1" w:styleId="2f0">
    <w:name w:val="כניסה בגוף טקסט 2 תו"/>
    <w:basedOn w:val="a2"/>
    <w:link w:val="2f"/>
    <w:semiHidden/>
    <w:rsid w:val="00822555"/>
    <w:rPr>
      <w:rFonts w:cs="David"/>
      <w:sz w:val="24"/>
      <w:szCs w:val="24"/>
    </w:rPr>
  </w:style>
  <w:style w:type="paragraph" w:styleId="3d">
    <w:name w:val="Body Text Indent 3"/>
    <w:basedOn w:val="a1"/>
    <w:link w:val="3e"/>
    <w:semiHidden/>
    <w:unhideWhenUsed/>
    <w:rsid w:val="00822555"/>
    <w:pPr>
      <w:spacing w:after="120"/>
      <w:ind w:left="283"/>
    </w:pPr>
    <w:rPr>
      <w:sz w:val="16"/>
      <w:szCs w:val="16"/>
    </w:rPr>
  </w:style>
  <w:style w:type="character" w:customStyle="1" w:styleId="3e">
    <w:name w:val="כניסה בגוף טקסט 3 תו"/>
    <w:basedOn w:val="a2"/>
    <w:link w:val="3d"/>
    <w:semiHidden/>
    <w:rsid w:val="00822555"/>
    <w:rPr>
      <w:rFonts w:cs="David"/>
      <w:sz w:val="16"/>
      <w:szCs w:val="16"/>
    </w:rPr>
  </w:style>
  <w:style w:type="paragraph" w:styleId="afffe">
    <w:name w:val="Normal Indent"/>
    <w:basedOn w:val="a1"/>
    <w:semiHidden/>
    <w:unhideWhenUsed/>
    <w:rsid w:val="00822555"/>
    <w:pPr>
      <w:ind w:left="720"/>
    </w:pPr>
  </w:style>
  <w:style w:type="paragraph" w:styleId="affff">
    <w:name w:val="Body Text First Indent"/>
    <w:basedOn w:val="af2"/>
    <w:link w:val="affff0"/>
    <w:rsid w:val="00822555"/>
    <w:pPr>
      <w:spacing w:after="0"/>
      <w:ind w:firstLine="360"/>
    </w:pPr>
  </w:style>
  <w:style w:type="character" w:customStyle="1" w:styleId="affff0">
    <w:name w:val="כניסת שורה ראשונה בגוף טקסט תו"/>
    <w:basedOn w:val="af3"/>
    <w:link w:val="affff"/>
    <w:rsid w:val="00822555"/>
    <w:rPr>
      <w:rFonts w:cs="David"/>
      <w:sz w:val="24"/>
      <w:szCs w:val="24"/>
    </w:rPr>
  </w:style>
  <w:style w:type="paragraph" w:styleId="2f1">
    <w:name w:val="Body Text First Indent 2"/>
    <w:basedOn w:val="afffc"/>
    <w:link w:val="2f2"/>
    <w:semiHidden/>
    <w:unhideWhenUsed/>
    <w:rsid w:val="00822555"/>
    <w:pPr>
      <w:spacing w:after="0"/>
      <w:ind w:left="360" w:firstLine="360"/>
    </w:pPr>
  </w:style>
  <w:style w:type="character" w:customStyle="1" w:styleId="2f2">
    <w:name w:val="כניסת שורה ראשונה בגוף טקסט 2 תו"/>
    <w:basedOn w:val="afffd"/>
    <w:link w:val="2f1"/>
    <w:semiHidden/>
    <w:rsid w:val="00822555"/>
    <w:rPr>
      <w:rFonts w:cs="David"/>
      <w:sz w:val="24"/>
      <w:szCs w:val="24"/>
    </w:rPr>
  </w:style>
  <w:style w:type="paragraph" w:styleId="HTML2">
    <w:name w:val="HTML Address"/>
    <w:basedOn w:val="a1"/>
    <w:link w:val="HTML3"/>
    <w:semiHidden/>
    <w:unhideWhenUsed/>
    <w:rsid w:val="00822555"/>
    <w:rPr>
      <w:i/>
      <w:iCs/>
    </w:rPr>
  </w:style>
  <w:style w:type="character" w:customStyle="1" w:styleId="HTML3">
    <w:name w:val="כתובת HTML תו"/>
    <w:basedOn w:val="a2"/>
    <w:link w:val="HTML2"/>
    <w:semiHidden/>
    <w:rsid w:val="00822555"/>
    <w:rPr>
      <w:rFonts w:cs="David"/>
      <w:i/>
      <w:iCs/>
      <w:sz w:val="24"/>
      <w:szCs w:val="24"/>
    </w:rPr>
  </w:style>
  <w:style w:type="paragraph" w:styleId="affff1">
    <w:name w:val="envelope address"/>
    <w:basedOn w:val="a1"/>
    <w:semiHidden/>
    <w:unhideWhenUsed/>
    <w:rsid w:val="00822555"/>
    <w:pPr>
      <w:framePr w:w="7920" w:h="1980" w:hRule="exact" w:hSpace="180" w:wrap="auto" w:hAnchor="page" w:xAlign="center" w:yAlign="bottom"/>
      <w:ind w:left="2880"/>
    </w:pPr>
    <w:rPr>
      <w:rFonts w:asciiTheme="majorHAnsi" w:eastAsiaTheme="majorEastAsia" w:hAnsiTheme="majorHAnsi" w:cstheme="majorBidi"/>
    </w:rPr>
  </w:style>
  <w:style w:type="paragraph" w:styleId="affff2">
    <w:name w:val="envelope return"/>
    <w:basedOn w:val="a1"/>
    <w:semiHidden/>
    <w:unhideWhenUsed/>
    <w:rsid w:val="00822555"/>
    <w:rPr>
      <w:rFonts w:asciiTheme="majorHAnsi" w:eastAsiaTheme="majorEastAsia" w:hAnsiTheme="majorHAnsi" w:cstheme="majorBidi"/>
      <w:sz w:val="20"/>
      <w:szCs w:val="20"/>
    </w:rPr>
  </w:style>
  <w:style w:type="paragraph" w:styleId="affff3">
    <w:name w:val="No Spacing"/>
    <w:uiPriority w:val="1"/>
    <w:qFormat/>
    <w:rsid w:val="00822555"/>
    <w:pPr>
      <w:bidi/>
    </w:pPr>
    <w:rPr>
      <w:rFonts w:cs="David"/>
      <w:sz w:val="24"/>
      <w:szCs w:val="24"/>
    </w:rPr>
  </w:style>
  <w:style w:type="character" w:styleId="HTML4">
    <w:name w:val="HTML Typewriter"/>
    <w:basedOn w:val="a2"/>
    <w:semiHidden/>
    <w:unhideWhenUsed/>
    <w:rsid w:val="00822555"/>
    <w:rPr>
      <w:rFonts w:ascii="Consolas" w:hAnsi="Consolas"/>
      <w:sz w:val="20"/>
      <w:szCs w:val="20"/>
    </w:rPr>
  </w:style>
  <w:style w:type="character" w:styleId="affff4">
    <w:name w:val="line number"/>
    <w:basedOn w:val="a2"/>
    <w:semiHidden/>
    <w:unhideWhenUsed/>
    <w:rsid w:val="00822555"/>
  </w:style>
  <w:style w:type="paragraph" w:styleId="affff5">
    <w:name w:val="Document Map"/>
    <w:basedOn w:val="a1"/>
    <w:link w:val="affff6"/>
    <w:semiHidden/>
    <w:unhideWhenUsed/>
    <w:rsid w:val="00822555"/>
    <w:rPr>
      <w:rFonts w:ascii="Tahoma" w:hAnsi="Tahoma" w:cs="Tahoma"/>
      <w:sz w:val="16"/>
      <w:szCs w:val="16"/>
    </w:rPr>
  </w:style>
  <w:style w:type="character" w:customStyle="1" w:styleId="affff6">
    <w:name w:val="מפת מסמך תו"/>
    <w:basedOn w:val="a2"/>
    <w:link w:val="affff5"/>
    <w:semiHidden/>
    <w:rsid w:val="00822555"/>
    <w:rPr>
      <w:rFonts w:ascii="Tahoma" w:hAnsi="Tahoma" w:cs="Tahoma"/>
      <w:sz w:val="16"/>
      <w:szCs w:val="16"/>
    </w:rPr>
  </w:style>
  <w:style w:type="character" w:styleId="HTML5">
    <w:name w:val="HTML Keyboard"/>
    <w:basedOn w:val="a2"/>
    <w:semiHidden/>
    <w:unhideWhenUsed/>
    <w:rsid w:val="00822555"/>
    <w:rPr>
      <w:rFonts w:ascii="Consolas" w:hAnsi="Consolas"/>
      <w:sz w:val="20"/>
      <w:szCs w:val="20"/>
    </w:rPr>
  </w:style>
  <w:style w:type="paragraph" w:styleId="affff7">
    <w:name w:val="annotation subject"/>
    <w:basedOn w:val="a8"/>
    <w:next w:val="a8"/>
    <w:link w:val="affff8"/>
    <w:semiHidden/>
    <w:unhideWhenUsed/>
    <w:rsid w:val="00822555"/>
    <w:rPr>
      <w:rFonts w:cs="David"/>
      <w:b/>
      <w:bCs/>
      <w:sz w:val="20"/>
      <w:szCs w:val="20"/>
      <w:lang w:eastAsia="en-US"/>
    </w:rPr>
  </w:style>
  <w:style w:type="character" w:customStyle="1" w:styleId="a9">
    <w:name w:val="טקסט הערה תו"/>
    <w:basedOn w:val="a2"/>
    <w:link w:val="a8"/>
    <w:semiHidden/>
    <w:rsid w:val="00822555"/>
    <w:rPr>
      <w:sz w:val="24"/>
      <w:szCs w:val="24"/>
      <w:lang w:eastAsia="he-IL"/>
    </w:rPr>
  </w:style>
  <w:style w:type="character" w:customStyle="1" w:styleId="affff8">
    <w:name w:val="נושא הערה תו"/>
    <w:basedOn w:val="a9"/>
    <w:link w:val="affff7"/>
    <w:semiHidden/>
    <w:rsid w:val="00822555"/>
    <w:rPr>
      <w:rFonts w:cs="David"/>
      <w:b/>
      <w:bCs/>
      <w:sz w:val="24"/>
      <w:szCs w:val="24"/>
      <w:lang w:eastAsia="he-IL"/>
    </w:rPr>
  </w:style>
  <w:style w:type="table" w:styleId="affff9">
    <w:name w:val="Table Theme"/>
    <w:basedOn w:val="a3"/>
    <w:semiHidden/>
    <w:unhideWhenUsed/>
    <w:rsid w:val="0082255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Closing"/>
    <w:basedOn w:val="a1"/>
    <w:link w:val="affffb"/>
    <w:semiHidden/>
    <w:unhideWhenUsed/>
    <w:rsid w:val="00822555"/>
    <w:pPr>
      <w:ind w:left="4252"/>
    </w:pPr>
  </w:style>
  <w:style w:type="character" w:customStyle="1" w:styleId="affffb">
    <w:name w:val="סיום תו"/>
    <w:basedOn w:val="a2"/>
    <w:link w:val="affffa"/>
    <w:semiHidden/>
    <w:rsid w:val="00822555"/>
    <w:rPr>
      <w:rFonts w:cs="David"/>
      <w:sz w:val="24"/>
      <w:szCs w:val="24"/>
    </w:rPr>
  </w:style>
  <w:style w:type="table" w:styleId="1a">
    <w:name w:val="Table Columns 1"/>
    <w:basedOn w:val="a3"/>
    <w:semiHidden/>
    <w:unhideWhenUsed/>
    <w:rsid w:val="00822555"/>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semiHidden/>
    <w:unhideWhenUsed/>
    <w:rsid w:val="00822555"/>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unhideWhenUsed/>
    <w:rsid w:val="00822555"/>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unhideWhenUsed/>
    <w:rsid w:val="00822555"/>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unhideWhenUsed/>
    <w:rsid w:val="00822555"/>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c">
    <w:name w:val="Quote"/>
    <w:basedOn w:val="a1"/>
    <w:next w:val="a1"/>
    <w:link w:val="affffd"/>
    <w:uiPriority w:val="29"/>
    <w:qFormat/>
    <w:rsid w:val="00822555"/>
    <w:pPr>
      <w:spacing w:before="200" w:after="160"/>
      <w:ind w:left="864" w:right="864"/>
      <w:jc w:val="center"/>
    </w:pPr>
    <w:rPr>
      <w:i/>
      <w:iCs/>
      <w:color w:val="404040" w:themeColor="text1" w:themeTint="BF"/>
    </w:rPr>
  </w:style>
  <w:style w:type="character" w:customStyle="1" w:styleId="affffd">
    <w:name w:val="ציטוט תו"/>
    <w:basedOn w:val="a2"/>
    <w:link w:val="affffc"/>
    <w:uiPriority w:val="29"/>
    <w:rsid w:val="00822555"/>
    <w:rPr>
      <w:rFonts w:cs="David"/>
      <w:i/>
      <w:iCs/>
      <w:color w:val="404040" w:themeColor="text1" w:themeTint="BF"/>
      <w:sz w:val="24"/>
      <w:szCs w:val="24"/>
    </w:rPr>
  </w:style>
  <w:style w:type="paragraph" w:styleId="affffe">
    <w:name w:val="Intense Quote"/>
    <w:basedOn w:val="a1"/>
    <w:next w:val="a1"/>
    <w:link w:val="afffff"/>
    <w:uiPriority w:val="30"/>
    <w:qFormat/>
    <w:rsid w:val="008225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
    <w:name w:val="ציטוט חזק תו"/>
    <w:basedOn w:val="a2"/>
    <w:link w:val="affffe"/>
    <w:uiPriority w:val="30"/>
    <w:rsid w:val="00822555"/>
    <w:rPr>
      <w:rFonts w:cs="David"/>
      <w:i/>
      <w:iCs/>
      <w:color w:val="4F81BD" w:themeColor="accent1"/>
      <w:sz w:val="24"/>
      <w:szCs w:val="24"/>
    </w:rPr>
  </w:style>
  <w:style w:type="character" w:styleId="HTML6">
    <w:name w:val="HTML Acronym"/>
    <w:basedOn w:val="a2"/>
    <w:semiHidden/>
    <w:unhideWhenUsed/>
    <w:rsid w:val="00822555"/>
  </w:style>
  <w:style w:type="paragraph" w:styleId="afffff0">
    <w:name w:val="List"/>
    <w:basedOn w:val="a1"/>
    <w:semiHidden/>
    <w:unhideWhenUsed/>
    <w:rsid w:val="00822555"/>
    <w:pPr>
      <w:ind w:left="283" w:hanging="283"/>
      <w:contextualSpacing/>
    </w:pPr>
  </w:style>
  <w:style w:type="paragraph" w:styleId="2f4">
    <w:name w:val="List 2"/>
    <w:basedOn w:val="a1"/>
    <w:semiHidden/>
    <w:unhideWhenUsed/>
    <w:rsid w:val="00822555"/>
    <w:pPr>
      <w:ind w:left="566" w:hanging="283"/>
      <w:contextualSpacing/>
    </w:pPr>
  </w:style>
  <w:style w:type="paragraph" w:styleId="3f0">
    <w:name w:val="List 3"/>
    <w:basedOn w:val="a1"/>
    <w:semiHidden/>
    <w:unhideWhenUsed/>
    <w:rsid w:val="00822555"/>
    <w:pPr>
      <w:ind w:left="849" w:hanging="283"/>
      <w:contextualSpacing/>
    </w:pPr>
  </w:style>
  <w:style w:type="paragraph" w:styleId="48">
    <w:name w:val="List 4"/>
    <w:basedOn w:val="a1"/>
    <w:rsid w:val="00822555"/>
    <w:pPr>
      <w:ind w:left="1132" w:hanging="283"/>
      <w:contextualSpacing/>
    </w:pPr>
  </w:style>
  <w:style w:type="paragraph" w:styleId="58">
    <w:name w:val="List 5"/>
    <w:basedOn w:val="a1"/>
    <w:rsid w:val="00822555"/>
    <w:pPr>
      <w:ind w:left="1415" w:hanging="283"/>
      <w:contextualSpacing/>
    </w:pPr>
  </w:style>
  <w:style w:type="table" w:styleId="afffff1">
    <w:name w:val="Light List"/>
    <w:basedOn w:val="a3"/>
    <w:uiPriority w:val="61"/>
    <w:semiHidden/>
    <w:unhideWhenUsed/>
    <w:rsid w:val="008225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3"/>
    <w:uiPriority w:val="61"/>
    <w:semiHidden/>
    <w:unhideWhenUsed/>
    <w:rsid w:val="008225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3"/>
    <w:uiPriority w:val="61"/>
    <w:semiHidden/>
    <w:unhideWhenUsed/>
    <w:rsid w:val="0082255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3"/>
    <w:uiPriority w:val="61"/>
    <w:semiHidden/>
    <w:unhideWhenUsed/>
    <w:rsid w:val="008225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2">
    <w:name w:val="Light List Accent 4"/>
    <w:basedOn w:val="a3"/>
    <w:uiPriority w:val="61"/>
    <w:semiHidden/>
    <w:unhideWhenUsed/>
    <w:rsid w:val="0082255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3"/>
    <w:uiPriority w:val="61"/>
    <w:semiHidden/>
    <w:unhideWhenUsed/>
    <w:rsid w:val="0082255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3"/>
    <w:uiPriority w:val="61"/>
    <w:semiHidden/>
    <w:unhideWhenUsed/>
    <w:rsid w:val="008225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b">
    <w:name w:val="Table List 1"/>
    <w:basedOn w:val="a3"/>
    <w:semiHidden/>
    <w:unhideWhenUsed/>
    <w:rsid w:val="00822555"/>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semiHidden/>
    <w:unhideWhenUsed/>
    <w:rsid w:val="00822555"/>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semiHidden/>
    <w:unhideWhenUsed/>
    <w:rsid w:val="00822555"/>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semiHidden/>
    <w:unhideWhenUsed/>
    <w:rsid w:val="00822555"/>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semiHidden/>
    <w:unhideWhenUsed/>
    <w:rsid w:val="00822555"/>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unhideWhenUsed/>
    <w:rsid w:val="00822555"/>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unhideWhenUsed/>
    <w:rsid w:val="00822555"/>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unhideWhenUsed/>
    <w:rsid w:val="00822555"/>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c">
    <w:name w:val="Medium List 1"/>
    <w:basedOn w:val="a3"/>
    <w:uiPriority w:val="65"/>
    <w:semiHidden/>
    <w:unhideWhenUsed/>
    <w:rsid w:val="008225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82255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82255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82255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82255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82255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82255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6">
    <w:name w:val="Medium List 2"/>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2">
    <w:name w:val="Dark List"/>
    <w:basedOn w:val="a3"/>
    <w:uiPriority w:val="70"/>
    <w:semiHidden/>
    <w:unhideWhenUsed/>
    <w:rsid w:val="0082255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82255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semiHidden/>
    <w:unhideWhenUsed/>
    <w:rsid w:val="0082255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semiHidden/>
    <w:unhideWhenUsed/>
    <w:rsid w:val="0082255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semiHidden/>
    <w:unhideWhenUsed/>
    <w:rsid w:val="0082255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82255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82255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
    <w:name w:val="List Number"/>
    <w:basedOn w:val="a1"/>
    <w:rsid w:val="00822555"/>
    <w:pPr>
      <w:numPr>
        <w:numId w:val="7"/>
      </w:numPr>
      <w:contextualSpacing/>
    </w:pPr>
  </w:style>
  <w:style w:type="paragraph" w:styleId="2">
    <w:name w:val="List Number 2"/>
    <w:basedOn w:val="a1"/>
    <w:semiHidden/>
    <w:unhideWhenUsed/>
    <w:rsid w:val="00822555"/>
    <w:pPr>
      <w:numPr>
        <w:numId w:val="8"/>
      </w:numPr>
      <w:contextualSpacing/>
    </w:pPr>
  </w:style>
  <w:style w:type="paragraph" w:styleId="3">
    <w:name w:val="List Number 3"/>
    <w:basedOn w:val="a1"/>
    <w:semiHidden/>
    <w:unhideWhenUsed/>
    <w:rsid w:val="00822555"/>
    <w:pPr>
      <w:numPr>
        <w:numId w:val="9"/>
      </w:numPr>
      <w:contextualSpacing/>
    </w:pPr>
  </w:style>
  <w:style w:type="paragraph" w:styleId="4">
    <w:name w:val="List Number 4"/>
    <w:basedOn w:val="a1"/>
    <w:semiHidden/>
    <w:unhideWhenUsed/>
    <w:rsid w:val="00822555"/>
    <w:pPr>
      <w:numPr>
        <w:numId w:val="10"/>
      </w:numPr>
      <w:contextualSpacing/>
    </w:pPr>
  </w:style>
  <w:style w:type="paragraph" w:styleId="5">
    <w:name w:val="List Number 5"/>
    <w:basedOn w:val="a1"/>
    <w:semiHidden/>
    <w:unhideWhenUsed/>
    <w:rsid w:val="00822555"/>
    <w:pPr>
      <w:numPr>
        <w:numId w:val="11"/>
      </w:numPr>
      <w:contextualSpacing/>
    </w:pPr>
  </w:style>
  <w:style w:type="paragraph" w:styleId="a0">
    <w:name w:val="List Bullet"/>
    <w:basedOn w:val="a1"/>
    <w:semiHidden/>
    <w:unhideWhenUsed/>
    <w:rsid w:val="00822555"/>
    <w:pPr>
      <w:numPr>
        <w:numId w:val="12"/>
      </w:numPr>
      <w:contextualSpacing/>
    </w:pPr>
  </w:style>
  <w:style w:type="paragraph" w:styleId="20">
    <w:name w:val="List Bullet 2"/>
    <w:basedOn w:val="a1"/>
    <w:semiHidden/>
    <w:unhideWhenUsed/>
    <w:rsid w:val="00822555"/>
    <w:pPr>
      <w:numPr>
        <w:numId w:val="13"/>
      </w:numPr>
      <w:contextualSpacing/>
    </w:pPr>
  </w:style>
  <w:style w:type="paragraph" w:styleId="30">
    <w:name w:val="List Bullet 3"/>
    <w:basedOn w:val="a1"/>
    <w:semiHidden/>
    <w:unhideWhenUsed/>
    <w:rsid w:val="00822555"/>
    <w:pPr>
      <w:numPr>
        <w:numId w:val="14"/>
      </w:numPr>
      <w:contextualSpacing/>
    </w:pPr>
  </w:style>
  <w:style w:type="paragraph" w:styleId="40">
    <w:name w:val="List Bullet 4"/>
    <w:basedOn w:val="a1"/>
    <w:semiHidden/>
    <w:unhideWhenUsed/>
    <w:rsid w:val="00822555"/>
    <w:pPr>
      <w:numPr>
        <w:numId w:val="15"/>
      </w:numPr>
      <w:contextualSpacing/>
    </w:pPr>
  </w:style>
  <w:style w:type="paragraph" w:styleId="50">
    <w:name w:val="List Bullet 5"/>
    <w:basedOn w:val="a1"/>
    <w:semiHidden/>
    <w:unhideWhenUsed/>
    <w:rsid w:val="00822555"/>
    <w:pPr>
      <w:numPr>
        <w:numId w:val="16"/>
      </w:numPr>
      <w:contextualSpacing/>
    </w:pPr>
  </w:style>
  <w:style w:type="table" w:styleId="afffff3">
    <w:name w:val="Colorful List"/>
    <w:basedOn w:val="a3"/>
    <w:uiPriority w:val="72"/>
    <w:semiHidden/>
    <w:unhideWhenUsed/>
    <w:rsid w:val="008225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semiHidden/>
    <w:unhideWhenUsed/>
    <w:rsid w:val="0082255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semiHidden/>
    <w:unhideWhenUsed/>
    <w:rsid w:val="0082255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semiHidden/>
    <w:unhideWhenUsed/>
    <w:rsid w:val="0082255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semiHidden/>
    <w:unhideWhenUsed/>
    <w:rsid w:val="0082255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3">
    <w:name w:val="Colorful List Accent 5"/>
    <w:basedOn w:val="a3"/>
    <w:uiPriority w:val="72"/>
    <w:semiHidden/>
    <w:unhideWhenUsed/>
    <w:rsid w:val="0082255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3">
    <w:name w:val="Colorful List Accent 6"/>
    <w:basedOn w:val="a3"/>
    <w:uiPriority w:val="72"/>
    <w:semiHidden/>
    <w:unhideWhenUsed/>
    <w:rsid w:val="0082255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4">
    <w:name w:val="table of figures"/>
    <w:basedOn w:val="a1"/>
    <w:next w:val="a1"/>
    <w:semiHidden/>
    <w:unhideWhenUsed/>
    <w:rsid w:val="00822555"/>
  </w:style>
  <w:style w:type="paragraph" w:styleId="afffff5">
    <w:name w:val="table of authorities"/>
    <w:basedOn w:val="a1"/>
    <w:next w:val="a1"/>
    <w:semiHidden/>
    <w:unhideWhenUsed/>
    <w:rsid w:val="00822555"/>
    <w:pPr>
      <w:ind w:left="240" w:hanging="240"/>
    </w:pPr>
  </w:style>
  <w:style w:type="table" w:styleId="afffff6">
    <w:name w:val="Light Grid"/>
    <w:basedOn w:val="a3"/>
    <w:uiPriority w:val="62"/>
    <w:semiHidden/>
    <w:unhideWhenUsed/>
    <w:rsid w:val="0082255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3"/>
    <w:uiPriority w:val="62"/>
    <w:semiHidden/>
    <w:unhideWhenUsed/>
    <w:rsid w:val="008225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
    <w:name w:val="Light Grid Accent 2"/>
    <w:basedOn w:val="a3"/>
    <w:uiPriority w:val="62"/>
    <w:semiHidden/>
    <w:unhideWhenUsed/>
    <w:rsid w:val="0082255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5">
    <w:name w:val="Light Grid Accent 3"/>
    <w:basedOn w:val="a3"/>
    <w:uiPriority w:val="62"/>
    <w:semiHidden/>
    <w:unhideWhenUsed/>
    <w:rsid w:val="0082255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5">
    <w:name w:val="Light Grid Accent 4"/>
    <w:basedOn w:val="a3"/>
    <w:uiPriority w:val="62"/>
    <w:semiHidden/>
    <w:unhideWhenUsed/>
    <w:rsid w:val="0082255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3"/>
    <w:uiPriority w:val="62"/>
    <w:semiHidden/>
    <w:unhideWhenUsed/>
    <w:rsid w:val="0082255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3"/>
    <w:uiPriority w:val="62"/>
    <w:semiHidden/>
    <w:unhideWhenUsed/>
    <w:rsid w:val="008225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1"/>
    <w:basedOn w:val="a3"/>
    <w:uiPriority w:val="67"/>
    <w:semiHidden/>
    <w:unhideWhenUsed/>
    <w:rsid w:val="008225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d">
    <w:name w:val="Medium Grid 1"/>
    <w:basedOn w:val="a3"/>
    <w:uiPriority w:val="67"/>
    <w:semiHidden/>
    <w:unhideWhenUsed/>
    <w:rsid w:val="0082255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3">
    <w:name w:val="Medium Grid 1 Accent 2"/>
    <w:basedOn w:val="a3"/>
    <w:uiPriority w:val="67"/>
    <w:semiHidden/>
    <w:unhideWhenUsed/>
    <w:rsid w:val="0082255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Grid 1 Accent 3"/>
    <w:basedOn w:val="a3"/>
    <w:uiPriority w:val="67"/>
    <w:semiHidden/>
    <w:unhideWhenUsed/>
    <w:rsid w:val="0082255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Medium Grid 1 Accent 4"/>
    <w:basedOn w:val="a3"/>
    <w:uiPriority w:val="67"/>
    <w:semiHidden/>
    <w:unhideWhenUsed/>
    <w:rsid w:val="0082255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3">
    <w:name w:val="Medium Grid 1 Accent 5"/>
    <w:basedOn w:val="a3"/>
    <w:uiPriority w:val="67"/>
    <w:semiHidden/>
    <w:unhideWhenUsed/>
    <w:rsid w:val="0082255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3">
    <w:name w:val="Medium Grid 1 Accent 6"/>
    <w:basedOn w:val="a3"/>
    <w:uiPriority w:val="67"/>
    <w:semiHidden/>
    <w:unhideWhenUsed/>
    <w:rsid w:val="008225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7">
    <w:name w:val="Medium Grid 2"/>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3">
    <w:name w:val="Medium Grid 2 Accent 1"/>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3">
    <w:name w:val="Medium Grid 2 Accent 2"/>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3">
    <w:name w:val="Medium Grid 2 Accent 3"/>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3">
    <w:name w:val="Medium Grid 2 Accent 5"/>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3">
    <w:name w:val="Medium Grid 2 Accent 6"/>
    <w:basedOn w:val="a3"/>
    <w:uiPriority w:val="68"/>
    <w:semiHidden/>
    <w:unhideWhenUsed/>
    <w:rsid w:val="008225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f2">
    <w:name w:val="Medium Grid 3"/>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8225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e">
    <w:name w:val="Table Grid 1"/>
    <w:basedOn w:val="a3"/>
    <w:semiHidden/>
    <w:unhideWhenUsed/>
    <w:rsid w:val="00822555"/>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semiHidden/>
    <w:unhideWhenUsed/>
    <w:rsid w:val="00822555"/>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3"/>
    <w:semiHidden/>
    <w:unhideWhenUsed/>
    <w:rsid w:val="00822555"/>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semiHidden/>
    <w:unhideWhenUsed/>
    <w:rsid w:val="00822555"/>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semiHidden/>
    <w:unhideWhenUsed/>
    <w:rsid w:val="00822555"/>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unhideWhenUsed/>
    <w:rsid w:val="00822555"/>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unhideWhenUsed/>
    <w:rsid w:val="00822555"/>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822555"/>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8225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ff8">
    <w:name w:val="Colorful Grid"/>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semiHidden/>
    <w:unhideWhenUsed/>
    <w:rsid w:val="0082255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fff9">
    <w:name w:val="Date"/>
    <w:basedOn w:val="a1"/>
    <w:next w:val="a1"/>
    <w:link w:val="afffffa"/>
    <w:rsid w:val="00822555"/>
  </w:style>
  <w:style w:type="character" w:customStyle="1" w:styleId="afffffa">
    <w:name w:val="תאריך תו"/>
    <w:basedOn w:val="a2"/>
    <w:link w:val="afffff9"/>
    <w:rsid w:val="00822555"/>
    <w:rPr>
      <w:rFonts w:cs="David"/>
      <w:sz w:val="24"/>
      <w:szCs w:val="24"/>
    </w:rPr>
  </w:style>
  <w:style w:type="paragraph" w:customStyle="1" w:styleId="2f9">
    <w:name w:val="פיסקת רשימה2"/>
    <w:basedOn w:val="a1"/>
    <w:rsid w:val="00DC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1484">
      <w:bodyDiv w:val="1"/>
      <w:marLeft w:val="0"/>
      <w:marRight w:val="0"/>
      <w:marTop w:val="0"/>
      <w:marBottom w:val="0"/>
      <w:divBdr>
        <w:top w:val="none" w:sz="0" w:space="0" w:color="auto"/>
        <w:left w:val="none" w:sz="0" w:space="0" w:color="auto"/>
        <w:bottom w:val="none" w:sz="0" w:space="0" w:color="auto"/>
        <w:right w:val="none" w:sz="0" w:space="0" w:color="auto"/>
      </w:divBdr>
    </w:div>
    <w:div w:id="368337343">
      <w:bodyDiv w:val="1"/>
      <w:marLeft w:val="0"/>
      <w:marRight w:val="0"/>
      <w:marTop w:val="0"/>
      <w:marBottom w:val="0"/>
      <w:divBdr>
        <w:top w:val="none" w:sz="0" w:space="0" w:color="auto"/>
        <w:left w:val="none" w:sz="0" w:space="0" w:color="auto"/>
        <w:bottom w:val="none" w:sz="0" w:space="0" w:color="auto"/>
        <w:right w:val="none" w:sz="0" w:space="0" w:color="auto"/>
      </w:divBdr>
    </w:div>
    <w:div w:id="395974773">
      <w:bodyDiv w:val="1"/>
      <w:marLeft w:val="0"/>
      <w:marRight w:val="0"/>
      <w:marTop w:val="0"/>
      <w:marBottom w:val="0"/>
      <w:divBdr>
        <w:top w:val="none" w:sz="0" w:space="0" w:color="auto"/>
        <w:left w:val="none" w:sz="0" w:space="0" w:color="auto"/>
        <w:bottom w:val="none" w:sz="0" w:space="0" w:color="auto"/>
        <w:right w:val="none" w:sz="0" w:space="0" w:color="auto"/>
      </w:divBdr>
    </w:div>
    <w:div w:id="554973656">
      <w:bodyDiv w:val="1"/>
      <w:marLeft w:val="0"/>
      <w:marRight w:val="0"/>
      <w:marTop w:val="0"/>
      <w:marBottom w:val="0"/>
      <w:divBdr>
        <w:top w:val="none" w:sz="0" w:space="0" w:color="auto"/>
        <w:left w:val="none" w:sz="0" w:space="0" w:color="auto"/>
        <w:bottom w:val="none" w:sz="0" w:space="0" w:color="auto"/>
        <w:right w:val="none" w:sz="0" w:space="0" w:color="auto"/>
      </w:divBdr>
    </w:div>
    <w:div w:id="786582954">
      <w:bodyDiv w:val="1"/>
      <w:marLeft w:val="0"/>
      <w:marRight w:val="0"/>
      <w:marTop w:val="0"/>
      <w:marBottom w:val="0"/>
      <w:divBdr>
        <w:top w:val="none" w:sz="0" w:space="0" w:color="auto"/>
        <w:left w:val="none" w:sz="0" w:space="0" w:color="auto"/>
        <w:bottom w:val="none" w:sz="0" w:space="0" w:color="auto"/>
        <w:right w:val="none" w:sz="0" w:space="0" w:color="auto"/>
      </w:divBdr>
    </w:div>
    <w:div w:id="854541780">
      <w:bodyDiv w:val="1"/>
      <w:marLeft w:val="0"/>
      <w:marRight w:val="0"/>
      <w:marTop w:val="0"/>
      <w:marBottom w:val="0"/>
      <w:divBdr>
        <w:top w:val="none" w:sz="0" w:space="0" w:color="auto"/>
        <w:left w:val="none" w:sz="0" w:space="0" w:color="auto"/>
        <w:bottom w:val="none" w:sz="0" w:space="0" w:color="auto"/>
        <w:right w:val="none" w:sz="0" w:space="0" w:color="auto"/>
      </w:divBdr>
    </w:div>
    <w:div w:id="1242985817">
      <w:bodyDiv w:val="1"/>
      <w:marLeft w:val="0"/>
      <w:marRight w:val="0"/>
      <w:marTop w:val="0"/>
      <w:marBottom w:val="0"/>
      <w:divBdr>
        <w:top w:val="none" w:sz="0" w:space="0" w:color="auto"/>
        <w:left w:val="none" w:sz="0" w:space="0" w:color="auto"/>
        <w:bottom w:val="none" w:sz="0" w:space="0" w:color="auto"/>
        <w:right w:val="none" w:sz="0" w:space="0" w:color="auto"/>
      </w:divBdr>
    </w:div>
    <w:div w:id="1377268971">
      <w:bodyDiv w:val="1"/>
      <w:marLeft w:val="0"/>
      <w:marRight w:val="0"/>
      <w:marTop w:val="0"/>
      <w:marBottom w:val="0"/>
      <w:divBdr>
        <w:top w:val="none" w:sz="0" w:space="0" w:color="auto"/>
        <w:left w:val="none" w:sz="0" w:space="0" w:color="auto"/>
        <w:bottom w:val="none" w:sz="0" w:space="0" w:color="auto"/>
        <w:right w:val="none" w:sz="0" w:space="0" w:color="auto"/>
      </w:divBdr>
    </w:div>
    <w:div w:id="1733968590">
      <w:bodyDiv w:val="1"/>
      <w:marLeft w:val="0"/>
      <w:marRight w:val="0"/>
      <w:marTop w:val="0"/>
      <w:marBottom w:val="0"/>
      <w:divBdr>
        <w:top w:val="none" w:sz="0" w:space="0" w:color="auto"/>
        <w:left w:val="none" w:sz="0" w:space="0" w:color="auto"/>
        <w:bottom w:val="none" w:sz="0" w:space="0" w:color="auto"/>
        <w:right w:val="none" w:sz="0" w:space="0" w:color="auto"/>
      </w:divBdr>
    </w:div>
    <w:div w:id="1749225533">
      <w:bodyDiv w:val="1"/>
      <w:marLeft w:val="0"/>
      <w:marRight w:val="0"/>
      <w:marTop w:val="0"/>
      <w:marBottom w:val="0"/>
      <w:divBdr>
        <w:top w:val="none" w:sz="0" w:space="0" w:color="auto"/>
        <w:left w:val="none" w:sz="0" w:space="0" w:color="auto"/>
        <w:bottom w:val="none" w:sz="0" w:space="0" w:color="auto"/>
        <w:right w:val="none" w:sz="0" w:space="0" w:color="auto"/>
      </w:divBdr>
    </w:div>
    <w:div w:id="1818373101">
      <w:bodyDiv w:val="1"/>
      <w:marLeft w:val="0"/>
      <w:marRight w:val="0"/>
      <w:marTop w:val="0"/>
      <w:marBottom w:val="0"/>
      <w:divBdr>
        <w:top w:val="none" w:sz="0" w:space="0" w:color="auto"/>
        <w:left w:val="none" w:sz="0" w:space="0" w:color="auto"/>
        <w:bottom w:val="none" w:sz="0" w:space="0" w:color="auto"/>
        <w:right w:val="none" w:sz="0" w:space="0" w:color="auto"/>
      </w:divBdr>
    </w:div>
    <w:div w:id="19989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evo.co.il/case/58107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a.gov.il" TargetMode="External"/><Relationship Id="rId4" Type="http://schemas.openxmlformats.org/officeDocument/2006/relationships/settings" Target="settings.xml"/><Relationship Id="rId9" Type="http://schemas.openxmlformats.org/officeDocument/2006/relationships/hyperlink" Target="http://www.nevo.co.il/case/1793254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E22585710421C8C89FB185AEA4F29"/>
        <w:category>
          <w:name w:val="כללי"/>
          <w:gallery w:val="placeholder"/>
        </w:category>
        <w:types>
          <w:type w:val="bbPlcHdr"/>
        </w:types>
        <w:behaviors>
          <w:behavior w:val="content"/>
        </w:behaviors>
        <w:guid w:val="{51A7D7BC-3F7B-41CC-978C-2D89DEE0E588}"/>
      </w:docPartPr>
      <w:docPartBody>
        <w:p w:rsidR="00311E12" w:rsidRDefault="00604245" w:rsidP="00604245">
          <w:pPr>
            <w:pStyle w:val="779E22585710421C8C89FB185AEA4F294"/>
          </w:pPr>
          <w:r>
            <w:rPr>
              <w:rFonts w:ascii="Arial" w:hAnsi="Arial"/>
              <w:b/>
              <w:bCs/>
              <w:sz w:val="26"/>
              <w:szCs w:val="26"/>
              <w:rtl/>
            </w:rPr>
            <w:t>שם צד א' ללא שם של חסוי</w:t>
          </w:r>
        </w:p>
      </w:docPartBody>
    </w:docPart>
    <w:docPart>
      <w:docPartPr>
        <w:name w:val="010484D989C74E84A895BCF1D17B4C1C"/>
        <w:category>
          <w:name w:val="כללי"/>
          <w:gallery w:val="placeholder"/>
        </w:category>
        <w:types>
          <w:type w:val="bbPlcHdr"/>
        </w:types>
        <w:behaviors>
          <w:behavior w:val="content"/>
        </w:behaviors>
        <w:guid w:val="{684A132F-3854-4118-9297-B41D678C0160}"/>
      </w:docPartPr>
      <w:docPartBody>
        <w:p w:rsidR="00311E12" w:rsidRDefault="00604245" w:rsidP="00604245">
          <w:pPr>
            <w:pStyle w:val="010484D989C74E84A895BCF1D17B4C1C4"/>
          </w:pPr>
          <w:r>
            <w:rPr>
              <w:rFonts w:ascii="Arial" w:hAnsi="Arial"/>
              <w:b/>
              <w:bCs/>
              <w:sz w:val="26"/>
              <w:szCs w:val="26"/>
              <w:rtl/>
            </w:rPr>
            <w:t>שם צד ב' ללא שם של חסוי</w:t>
          </w:r>
        </w:p>
      </w:docPartBody>
    </w:docPart>
    <w:docPart>
      <w:docPartPr>
        <w:name w:val="4C499F2ED676413B965A992DD16BA968"/>
        <w:category>
          <w:name w:val="כללי"/>
          <w:gallery w:val="placeholder"/>
        </w:category>
        <w:types>
          <w:type w:val="bbPlcHdr"/>
        </w:types>
        <w:behaviors>
          <w:behavior w:val="content"/>
        </w:behaviors>
        <w:guid w:val="{2883D430-7C8D-4110-96F7-B268F6B537F4}"/>
      </w:docPartPr>
      <w:docPartBody>
        <w:p w:rsidR="00AF3697" w:rsidRDefault="00AA5732" w:rsidP="00AA5732">
          <w:pPr>
            <w:pStyle w:val="4C499F2ED676413B965A992DD16BA9681"/>
          </w:pPr>
          <w:r>
            <w:rPr>
              <w:rFonts w:ascii="Arial" w:hAnsi="Arial" w:hint="cs"/>
              <w:b/>
              <w:bCs/>
              <w:sz w:val="26"/>
              <w:szCs w:val="26"/>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80"/>
    <w:rsid w:val="00311E12"/>
    <w:rsid w:val="00313980"/>
    <w:rsid w:val="00604245"/>
    <w:rsid w:val="00AA5732"/>
    <w:rsid w:val="00AF3697"/>
    <w:rsid w:val="00CC1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9E22585710421C8C89FB185AEA4F29">
    <w:name w:val="779E22585710421C8C89FB185AEA4F29"/>
    <w:rsid w:val="00313980"/>
    <w:pPr>
      <w:bidi/>
    </w:pPr>
  </w:style>
  <w:style w:type="paragraph" w:customStyle="1" w:styleId="010484D989C74E84A895BCF1D17B4C1C">
    <w:name w:val="010484D989C74E84A895BCF1D17B4C1C"/>
    <w:rsid w:val="00313980"/>
    <w:pPr>
      <w:bidi/>
    </w:pPr>
  </w:style>
  <w:style w:type="character" w:styleId="a3">
    <w:name w:val="Placeholder Text"/>
    <w:basedOn w:val="a0"/>
    <w:uiPriority w:val="99"/>
    <w:semiHidden/>
    <w:rsid w:val="00AA5732"/>
    <w:rPr>
      <w:color w:val="808080"/>
    </w:rPr>
  </w:style>
  <w:style w:type="paragraph" w:customStyle="1" w:styleId="779E22585710421C8C89FB185AEA4F291">
    <w:name w:val="779E22585710421C8C89FB185AEA4F291"/>
    <w:rsid w:val="00311E12"/>
    <w:pPr>
      <w:bidi/>
      <w:spacing w:after="0" w:line="240" w:lineRule="auto"/>
    </w:pPr>
    <w:rPr>
      <w:rFonts w:ascii="Times New Roman" w:eastAsia="Times New Roman" w:hAnsi="Times New Roman" w:cs="David"/>
      <w:sz w:val="24"/>
      <w:szCs w:val="24"/>
    </w:rPr>
  </w:style>
  <w:style w:type="paragraph" w:customStyle="1" w:styleId="010484D989C74E84A895BCF1D17B4C1C1">
    <w:name w:val="010484D989C74E84A895BCF1D17B4C1C1"/>
    <w:rsid w:val="00311E12"/>
    <w:pPr>
      <w:bidi/>
      <w:spacing w:after="0" w:line="240" w:lineRule="auto"/>
    </w:pPr>
    <w:rPr>
      <w:rFonts w:ascii="Times New Roman" w:eastAsia="Times New Roman" w:hAnsi="Times New Roman" w:cs="David"/>
      <w:sz w:val="24"/>
      <w:szCs w:val="24"/>
    </w:rPr>
  </w:style>
  <w:style w:type="paragraph" w:customStyle="1" w:styleId="779E22585710421C8C89FB185AEA4F292">
    <w:name w:val="779E22585710421C8C89FB185AEA4F292"/>
    <w:rsid w:val="00CC13F5"/>
    <w:pPr>
      <w:bidi/>
      <w:spacing w:after="0" w:line="240" w:lineRule="auto"/>
    </w:pPr>
    <w:rPr>
      <w:rFonts w:ascii="Times New Roman" w:eastAsia="Times New Roman" w:hAnsi="Times New Roman" w:cs="David"/>
      <w:sz w:val="24"/>
      <w:szCs w:val="24"/>
    </w:rPr>
  </w:style>
  <w:style w:type="paragraph" w:customStyle="1" w:styleId="010484D989C74E84A895BCF1D17B4C1C2">
    <w:name w:val="010484D989C74E84A895BCF1D17B4C1C2"/>
    <w:rsid w:val="00CC13F5"/>
    <w:pPr>
      <w:bidi/>
      <w:spacing w:after="0" w:line="240" w:lineRule="auto"/>
    </w:pPr>
    <w:rPr>
      <w:rFonts w:ascii="Times New Roman" w:eastAsia="Times New Roman" w:hAnsi="Times New Roman" w:cs="David"/>
      <w:sz w:val="24"/>
      <w:szCs w:val="24"/>
    </w:rPr>
  </w:style>
  <w:style w:type="paragraph" w:customStyle="1" w:styleId="779E22585710421C8C89FB185AEA4F293">
    <w:name w:val="779E22585710421C8C89FB185AEA4F293"/>
    <w:rsid w:val="00AF3697"/>
    <w:pPr>
      <w:bidi/>
      <w:spacing w:after="0" w:line="240" w:lineRule="auto"/>
    </w:pPr>
    <w:rPr>
      <w:rFonts w:ascii="Times New Roman" w:eastAsia="Times New Roman" w:hAnsi="Times New Roman" w:cs="David"/>
      <w:sz w:val="24"/>
      <w:szCs w:val="24"/>
    </w:rPr>
  </w:style>
  <w:style w:type="paragraph" w:customStyle="1" w:styleId="010484D989C74E84A895BCF1D17B4C1C3">
    <w:name w:val="010484D989C74E84A895BCF1D17B4C1C3"/>
    <w:rsid w:val="00AF3697"/>
    <w:pPr>
      <w:bidi/>
      <w:spacing w:after="0" w:line="240" w:lineRule="auto"/>
    </w:pPr>
    <w:rPr>
      <w:rFonts w:ascii="Times New Roman" w:eastAsia="Times New Roman" w:hAnsi="Times New Roman" w:cs="David"/>
      <w:sz w:val="24"/>
      <w:szCs w:val="24"/>
    </w:rPr>
  </w:style>
  <w:style w:type="paragraph" w:customStyle="1" w:styleId="4C499F2ED676413B965A992DD16BA968">
    <w:name w:val="4C499F2ED676413B965A992DD16BA968"/>
    <w:rsid w:val="00AF3697"/>
    <w:pPr>
      <w:bidi/>
      <w:spacing w:after="0" w:line="240" w:lineRule="auto"/>
    </w:pPr>
    <w:rPr>
      <w:rFonts w:ascii="Times New Roman" w:eastAsia="Times New Roman" w:hAnsi="Times New Roman" w:cs="David"/>
      <w:sz w:val="24"/>
      <w:szCs w:val="24"/>
    </w:rPr>
  </w:style>
  <w:style w:type="paragraph" w:customStyle="1" w:styleId="779E22585710421C8C89FB185AEA4F294">
    <w:name w:val="779E22585710421C8C89FB185AEA4F294"/>
    <w:rsid w:val="00604245"/>
    <w:pPr>
      <w:bidi/>
      <w:spacing w:after="0" w:line="240" w:lineRule="auto"/>
    </w:pPr>
    <w:rPr>
      <w:rFonts w:ascii="Times New Roman" w:eastAsia="Times New Roman" w:hAnsi="Times New Roman" w:cs="David"/>
      <w:sz w:val="24"/>
      <w:szCs w:val="24"/>
    </w:rPr>
  </w:style>
  <w:style w:type="paragraph" w:customStyle="1" w:styleId="010484D989C74E84A895BCF1D17B4C1C4">
    <w:name w:val="010484D989C74E84A895BCF1D17B4C1C4"/>
    <w:rsid w:val="00604245"/>
    <w:pPr>
      <w:bidi/>
      <w:spacing w:after="0" w:line="240" w:lineRule="auto"/>
    </w:pPr>
    <w:rPr>
      <w:rFonts w:ascii="Times New Roman" w:eastAsia="Times New Roman" w:hAnsi="Times New Roman" w:cs="David"/>
      <w:sz w:val="24"/>
      <w:szCs w:val="24"/>
    </w:rPr>
  </w:style>
  <w:style w:type="paragraph" w:customStyle="1" w:styleId="4C499F2ED676413B965A992DD16BA9681">
    <w:name w:val="4C499F2ED676413B965A992DD16BA9681"/>
    <w:rsid w:val="00AA5732"/>
    <w:pPr>
      <w:bidi/>
      <w:spacing w:after="0" w:line="240" w:lineRule="auto"/>
    </w:pPr>
    <w:rPr>
      <w:rFonts w:ascii="Times New Roman" w:eastAsia="Times New Roman" w:hAnsi="Times New Roman" w:cs="Davi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2751</Words>
  <Characters>13760</Characters>
  <Application>Microsoft Office Word</Application>
  <DocSecurity>4</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מתן אברינה</cp:lastModifiedBy>
  <cp:revision>2</cp:revision>
  <cp:lastPrinted>2023-06-17T15:54:00Z</cp:lastPrinted>
  <dcterms:created xsi:type="dcterms:W3CDTF">2023-06-20T06:50:00Z</dcterms:created>
  <dcterms:modified xsi:type="dcterms:W3CDTF">2023-06-20T06:50:00Z</dcterms:modified>
</cp:coreProperties>
</file>