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A0" w:rsidRDefault="001D2F99" w:rsidP="00976A0A">
      <w:pPr>
        <w:bidi/>
        <w:jc w:val="right"/>
        <w:rPr>
          <w:rtl/>
        </w:rPr>
      </w:pPr>
      <w:r>
        <w:rPr>
          <w:rFonts w:hint="cs"/>
          <w:rtl/>
        </w:rPr>
        <w:t>כ"ב</w:t>
      </w:r>
      <w:r w:rsidR="00082CA0">
        <w:rPr>
          <w:rFonts w:hint="cs"/>
          <w:rtl/>
        </w:rPr>
        <w:t xml:space="preserve"> תמוז תשע"ג</w:t>
      </w:r>
    </w:p>
    <w:p w:rsidR="000E3A66" w:rsidRDefault="001D2F99" w:rsidP="00082CA0">
      <w:pPr>
        <w:bidi/>
        <w:jc w:val="right"/>
        <w:rPr>
          <w:rtl/>
        </w:rPr>
      </w:pPr>
      <w:r>
        <w:rPr>
          <w:rFonts w:hint="cs"/>
          <w:rtl/>
        </w:rPr>
        <w:t>30</w:t>
      </w:r>
      <w:r w:rsidR="00082CA0">
        <w:rPr>
          <w:rFonts w:hint="cs"/>
          <w:rtl/>
        </w:rPr>
        <w:t xml:space="preserve"> ביוני 2013 </w:t>
      </w:r>
      <w:r w:rsidR="000E3A66">
        <w:rPr>
          <w:rFonts w:hint="cs"/>
          <w:rtl/>
        </w:rPr>
        <w:t xml:space="preserve"> </w:t>
      </w:r>
    </w:p>
    <w:p w:rsidR="000E3A66" w:rsidRDefault="000E3A66" w:rsidP="008A48A4">
      <w:pPr>
        <w:bidi/>
        <w:rPr>
          <w:rtl/>
        </w:rPr>
      </w:pPr>
    </w:p>
    <w:p w:rsidR="000E3A66" w:rsidRDefault="000E3A66" w:rsidP="008A48A4">
      <w:pPr>
        <w:bidi/>
        <w:rPr>
          <w:rtl/>
        </w:rPr>
      </w:pPr>
    </w:p>
    <w:p w:rsidR="000E3A66" w:rsidRDefault="001D2F99" w:rsidP="00976A0A">
      <w:pPr>
        <w:bidi/>
        <w:jc w:val="center"/>
        <w:rPr>
          <w:rFonts w:cs="Guttman Yad-Brush"/>
          <w:sz w:val="36"/>
          <w:szCs w:val="36"/>
          <w:rtl/>
        </w:rPr>
      </w:pPr>
      <w:r>
        <w:rPr>
          <w:rFonts w:cs="Guttman Yad-Brush" w:hint="cs"/>
          <w:sz w:val="36"/>
          <w:szCs w:val="36"/>
          <w:rtl/>
        </w:rPr>
        <w:t>פניה לקבלת עמדות הציבור</w:t>
      </w:r>
    </w:p>
    <w:p w:rsidR="00DA0B7C" w:rsidRPr="00641C7F" w:rsidRDefault="00DA0B7C" w:rsidP="00DA0B7C">
      <w:pPr>
        <w:bidi/>
        <w:jc w:val="center"/>
        <w:rPr>
          <w:rFonts w:cs="Guttman Yad-Brush"/>
          <w:sz w:val="36"/>
          <w:szCs w:val="36"/>
          <w:rtl/>
        </w:rPr>
      </w:pPr>
      <w:r>
        <w:rPr>
          <w:rFonts w:cs="Guttman Yad-Brush" w:hint="cs"/>
          <w:sz w:val="36"/>
          <w:szCs w:val="36"/>
          <w:rtl/>
        </w:rPr>
        <w:t>טיוטת חוזר מנכ"ל</w:t>
      </w:r>
    </w:p>
    <w:p w:rsidR="000E3A66" w:rsidRDefault="000E3A66" w:rsidP="008A48A4">
      <w:pPr>
        <w:bidi/>
        <w:rPr>
          <w:rtl/>
        </w:rPr>
      </w:pPr>
    </w:p>
    <w:p w:rsidR="000E3A66" w:rsidRPr="00F2616A" w:rsidRDefault="000E3A66" w:rsidP="008A48A4">
      <w:pPr>
        <w:bidi/>
        <w:rPr>
          <w:b/>
          <w:bCs/>
          <w:sz w:val="32"/>
          <w:szCs w:val="32"/>
          <w:rtl/>
        </w:rPr>
      </w:pPr>
      <w:r w:rsidRPr="00F2616A">
        <w:rPr>
          <w:rFonts w:hint="cs"/>
          <w:b/>
          <w:bCs/>
          <w:sz w:val="32"/>
          <w:szCs w:val="32"/>
          <w:rtl/>
        </w:rPr>
        <w:t>גביית תשלומי הורים ושכר לימוד בבתי ספר מוכרים שאינם רשמיים</w:t>
      </w:r>
      <w:r w:rsidR="006A1284">
        <w:rPr>
          <w:rFonts w:hint="cs"/>
          <w:b/>
          <w:bCs/>
          <w:sz w:val="32"/>
          <w:szCs w:val="32"/>
          <w:rtl/>
        </w:rPr>
        <w:t xml:space="preserve"> ובתי ספר במעמד פטור</w:t>
      </w:r>
    </w:p>
    <w:p w:rsidR="00F2616A" w:rsidRPr="00F2616A" w:rsidRDefault="00F2616A" w:rsidP="008A48A4">
      <w:pPr>
        <w:bidi/>
        <w:rPr>
          <w:b/>
          <w:bCs/>
          <w:sz w:val="32"/>
          <w:szCs w:val="32"/>
          <w:rtl/>
        </w:rPr>
      </w:pPr>
    </w:p>
    <w:p w:rsidR="000E3A66" w:rsidRPr="00F2616A" w:rsidRDefault="000E3A66" w:rsidP="008A48A4">
      <w:pPr>
        <w:bidi/>
        <w:rPr>
          <w:b/>
          <w:bCs/>
          <w:sz w:val="32"/>
          <w:szCs w:val="32"/>
          <w:rtl/>
        </w:rPr>
      </w:pPr>
      <w:r w:rsidRPr="00F2616A">
        <w:rPr>
          <w:rFonts w:hint="cs"/>
          <w:b/>
          <w:bCs/>
          <w:sz w:val="32"/>
          <w:szCs w:val="32"/>
          <w:rtl/>
        </w:rPr>
        <w:t>גביית תשלומי הורים עבור מקצועות לימוד ברמה מוגברת בחטיבה העליונה</w:t>
      </w:r>
    </w:p>
    <w:p w:rsidR="00F2616A" w:rsidRPr="00F2616A" w:rsidRDefault="00F2616A" w:rsidP="008A48A4">
      <w:pPr>
        <w:bidi/>
        <w:rPr>
          <w:b/>
          <w:bCs/>
          <w:sz w:val="32"/>
          <w:szCs w:val="32"/>
          <w:rtl/>
        </w:rPr>
      </w:pPr>
    </w:p>
    <w:p w:rsidR="000220E4" w:rsidRPr="00F2616A" w:rsidRDefault="000220E4" w:rsidP="008A48A4">
      <w:pPr>
        <w:bidi/>
        <w:rPr>
          <w:b/>
          <w:bCs/>
          <w:sz w:val="32"/>
          <w:szCs w:val="32"/>
          <w:rtl/>
        </w:rPr>
      </w:pPr>
      <w:r w:rsidRPr="00F2616A">
        <w:rPr>
          <w:rFonts w:hint="cs"/>
          <w:b/>
          <w:bCs/>
          <w:sz w:val="32"/>
          <w:szCs w:val="32"/>
          <w:rtl/>
        </w:rPr>
        <w:t xml:space="preserve">גביית תשלומי הורים </w:t>
      </w:r>
      <w:r w:rsidR="008D4A68" w:rsidRPr="00F2616A">
        <w:rPr>
          <w:rFonts w:hint="cs"/>
          <w:b/>
          <w:bCs/>
          <w:sz w:val="32"/>
          <w:szCs w:val="32"/>
          <w:rtl/>
        </w:rPr>
        <w:t>בבתי ספר ניסויים, י</w:t>
      </w:r>
      <w:r w:rsidR="004D3521">
        <w:rPr>
          <w:rFonts w:hint="cs"/>
          <w:b/>
          <w:bCs/>
          <w:sz w:val="32"/>
          <w:szCs w:val="32"/>
          <w:rtl/>
        </w:rPr>
        <w:t>י</w:t>
      </w:r>
      <w:r w:rsidR="008D4A68" w:rsidRPr="00F2616A">
        <w:rPr>
          <w:rFonts w:hint="cs"/>
          <w:b/>
          <w:bCs/>
          <w:sz w:val="32"/>
          <w:szCs w:val="32"/>
          <w:rtl/>
        </w:rPr>
        <w:t>חודיים על-אזוריים וי</w:t>
      </w:r>
      <w:r w:rsidR="004D3521">
        <w:rPr>
          <w:rFonts w:hint="cs"/>
          <w:b/>
          <w:bCs/>
          <w:sz w:val="32"/>
          <w:szCs w:val="32"/>
          <w:rtl/>
        </w:rPr>
        <w:t>י</w:t>
      </w:r>
      <w:r w:rsidR="008D4A68" w:rsidRPr="00F2616A">
        <w:rPr>
          <w:rFonts w:hint="cs"/>
          <w:b/>
          <w:bCs/>
          <w:sz w:val="32"/>
          <w:szCs w:val="32"/>
          <w:rtl/>
        </w:rPr>
        <w:t>חודיים במרחבי בחירה מבוקרת</w:t>
      </w:r>
    </w:p>
    <w:p w:rsidR="008D4A68" w:rsidRDefault="008D4A68" w:rsidP="008A48A4">
      <w:pPr>
        <w:bidi/>
        <w:rPr>
          <w:rtl/>
        </w:rPr>
      </w:pPr>
    </w:p>
    <w:p w:rsidR="008D4A68" w:rsidRDefault="008D4A68" w:rsidP="008A48A4">
      <w:pPr>
        <w:bidi/>
        <w:rPr>
          <w:rtl/>
        </w:rPr>
      </w:pPr>
    </w:p>
    <w:p w:rsidR="008D4A68" w:rsidRPr="00F2616A" w:rsidRDefault="0054143E" w:rsidP="008A48A4">
      <w:pPr>
        <w:bidi/>
        <w:rPr>
          <w:b/>
          <w:bCs/>
          <w:sz w:val="32"/>
          <w:szCs w:val="32"/>
          <w:rtl/>
        </w:rPr>
      </w:pPr>
      <w:bookmarkStart w:id="0" w:name="_GoBack"/>
      <w:r>
        <w:rPr>
          <w:rFonts w:hint="cs"/>
          <w:b/>
          <w:bCs/>
          <w:sz w:val="32"/>
          <w:szCs w:val="32"/>
          <w:rtl/>
        </w:rPr>
        <w:t>כללי</w:t>
      </w:r>
    </w:p>
    <w:p w:rsidR="00DF1564" w:rsidRDefault="00DF1564" w:rsidP="008A48A4">
      <w:pPr>
        <w:bidi/>
        <w:rPr>
          <w:rtl/>
        </w:rPr>
      </w:pPr>
    </w:p>
    <w:p w:rsidR="008D4A68" w:rsidRDefault="008D4A68" w:rsidP="008A48A4">
      <w:pPr>
        <w:bidi/>
        <w:rPr>
          <w:rtl/>
        </w:rPr>
      </w:pPr>
      <w:r w:rsidRPr="008D4A68">
        <w:rPr>
          <w:rtl/>
        </w:rPr>
        <w:t>הפעילות</w:t>
      </w:r>
      <w:r>
        <w:rPr>
          <w:rFonts w:hint="cs"/>
          <w:rtl/>
        </w:rPr>
        <w:t xml:space="preserve"> </w:t>
      </w:r>
      <w:r w:rsidRPr="008D4A68">
        <w:rPr>
          <w:rtl/>
        </w:rPr>
        <w:t>במוסדות</w:t>
      </w:r>
      <w:r>
        <w:rPr>
          <w:rFonts w:hint="cs"/>
          <w:rtl/>
        </w:rPr>
        <w:t xml:space="preserve"> </w:t>
      </w:r>
      <w:r w:rsidRPr="008D4A68">
        <w:rPr>
          <w:rtl/>
        </w:rPr>
        <w:t>החינוך</w:t>
      </w:r>
      <w:r>
        <w:rPr>
          <w:rFonts w:hint="cs"/>
          <w:rtl/>
        </w:rPr>
        <w:t xml:space="preserve"> ובכללה הוראת תכנית </w:t>
      </w:r>
      <w:r w:rsidR="005E206F">
        <w:rPr>
          <w:rFonts w:hint="cs"/>
          <w:rtl/>
        </w:rPr>
        <w:t xml:space="preserve">הלימודים </w:t>
      </w:r>
      <w:r>
        <w:rPr>
          <w:rFonts w:hint="cs"/>
          <w:rtl/>
        </w:rPr>
        <w:t>המחייבת</w:t>
      </w:r>
      <w:r w:rsidR="00F2616A">
        <w:rPr>
          <w:rFonts w:hint="cs"/>
          <w:rtl/>
        </w:rPr>
        <w:t>,</w:t>
      </w:r>
      <w:r>
        <w:rPr>
          <w:rFonts w:hint="cs"/>
          <w:rtl/>
        </w:rPr>
        <w:t xml:space="preserve"> </w:t>
      </w:r>
      <w:r w:rsidRPr="008D4A68">
        <w:rPr>
          <w:rtl/>
        </w:rPr>
        <w:t>מתבססת</w:t>
      </w:r>
      <w:r>
        <w:rPr>
          <w:rFonts w:hint="cs"/>
          <w:rtl/>
        </w:rPr>
        <w:t xml:space="preserve"> </w:t>
      </w:r>
      <w:r w:rsidRPr="008D4A68">
        <w:rPr>
          <w:rtl/>
        </w:rPr>
        <w:t>בעיקרה</w:t>
      </w:r>
      <w:r>
        <w:rPr>
          <w:rFonts w:hint="cs"/>
          <w:rtl/>
        </w:rPr>
        <w:t xml:space="preserve"> </w:t>
      </w:r>
      <w:r w:rsidRPr="008D4A68">
        <w:rPr>
          <w:rtl/>
        </w:rPr>
        <w:t>על</w:t>
      </w:r>
      <w:r>
        <w:rPr>
          <w:rFonts w:hint="cs"/>
          <w:rtl/>
        </w:rPr>
        <w:t xml:space="preserve"> </w:t>
      </w:r>
      <w:r w:rsidRPr="008D4A68">
        <w:rPr>
          <w:rtl/>
        </w:rPr>
        <w:t>שירותים</w:t>
      </w:r>
      <w:r>
        <w:rPr>
          <w:rFonts w:hint="cs"/>
          <w:rtl/>
        </w:rPr>
        <w:t xml:space="preserve"> </w:t>
      </w:r>
      <w:r w:rsidRPr="008D4A68">
        <w:rPr>
          <w:rtl/>
        </w:rPr>
        <w:t>הניתנים</w:t>
      </w:r>
      <w:r>
        <w:rPr>
          <w:rFonts w:hint="cs"/>
          <w:rtl/>
        </w:rPr>
        <w:t xml:space="preserve"> </w:t>
      </w:r>
      <w:r w:rsidRPr="008D4A68">
        <w:rPr>
          <w:rtl/>
        </w:rPr>
        <w:t>על-</w:t>
      </w:r>
      <w:r>
        <w:rPr>
          <w:rFonts w:hint="cs"/>
          <w:rtl/>
        </w:rPr>
        <w:t>י</w:t>
      </w:r>
      <w:r w:rsidRPr="008D4A68">
        <w:rPr>
          <w:rtl/>
        </w:rPr>
        <w:t>די</w:t>
      </w:r>
      <w:r>
        <w:rPr>
          <w:rFonts w:hint="cs"/>
          <w:rtl/>
        </w:rPr>
        <w:t xml:space="preserve"> </w:t>
      </w:r>
      <w:r w:rsidRPr="008D4A68">
        <w:rPr>
          <w:rtl/>
        </w:rPr>
        <w:t>המדינה</w:t>
      </w:r>
      <w:r>
        <w:rPr>
          <w:rFonts w:hint="cs"/>
          <w:rtl/>
        </w:rPr>
        <w:t xml:space="preserve"> </w:t>
      </w:r>
      <w:r w:rsidRPr="008D4A68">
        <w:rPr>
          <w:rtl/>
        </w:rPr>
        <w:t>ועל</w:t>
      </w:r>
      <w:r>
        <w:rPr>
          <w:rFonts w:hint="cs"/>
          <w:rtl/>
        </w:rPr>
        <w:t xml:space="preserve"> </w:t>
      </w:r>
      <w:r w:rsidRPr="008D4A68">
        <w:rPr>
          <w:rtl/>
        </w:rPr>
        <w:t>ידי</w:t>
      </w:r>
      <w:r>
        <w:rPr>
          <w:rFonts w:hint="cs"/>
          <w:rtl/>
        </w:rPr>
        <w:t xml:space="preserve"> </w:t>
      </w:r>
      <w:r w:rsidRPr="008D4A68">
        <w:rPr>
          <w:rtl/>
        </w:rPr>
        <w:t>הרשויות</w:t>
      </w:r>
      <w:r>
        <w:rPr>
          <w:rFonts w:hint="cs"/>
          <w:rtl/>
        </w:rPr>
        <w:t xml:space="preserve"> </w:t>
      </w:r>
      <w:r w:rsidRPr="008D4A68">
        <w:rPr>
          <w:rtl/>
        </w:rPr>
        <w:t>המקומיות</w:t>
      </w:r>
      <w:r>
        <w:rPr>
          <w:rFonts w:hint="cs"/>
          <w:rtl/>
        </w:rPr>
        <w:t xml:space="preserve"> </w:t>
      </w:r>
      <w:r w:rsidR="004D3521">
        <w:rPr>
          <w:rFonts w:hint="cs"/>
          <w:rtl/>
        </w:rPr>
        <w:t>במוסד חינוך רשמי ובמוסד חינוך שאינו רשמי, על ידי הבעלים של המוסד</w:t>
      </w:r>
      <w:r w:rsidRPr="008D4A68">
        <w:rPr>
          <w:rtl/>
        </w:rPr>
        <w:t>:</w:t>
      </w:r>
      <w:r>
        <w:rPr>
          <w:rFonts w:hint="cs"/>
          <w:rtl/>
        </w:rPr>
        <w:t xml:space="preserve"> </w:t>
      </w:r>
      <w:r w:rsidRPr="008D4A68">
        <w:rPr>
          <w:rtl/>
        </w:rPr>
        <w:t>העסקת</w:t>
      </w:r>
      <w:r>
        <w:rPr>
          <w:rFonts w:hint="cs"/>
          <w:rtl/>
        </w:rPr>
        <w:t xml:space="preserve"> </w:t>
      </w:r>
      <w:r w:rsidRPr="008D4A68">
        <w:rPr>
          <w:rtl/>
        </w:rPr>
        <w:t xml:space="preserve">מורים, מנהלים, עובדי חינוך </w:t>
      </w:r>
      <w:proofErr w:type="spellStart"/>
      <w:r w:rsidRPr="008D4A68">
        <w:rPr>
          <w:rtl/>
        </w:rPr>
        <w:t>ומינהל</w:t>
      </w:r>
      <w:proofErr w:type="spellEnd"/>
      <w:r>
        <w:rPr>
          <w:rFonts w:hint="cs"/>
          <w:rtl/>
        </w:rPr>
        <w:t xml:space="preserve"> </w:t>
      </w:r>
      <w:r w:rsidRPr="008D4A68">
        <w:rPr>
          <w:rtl/>
        </w:rPr>
        <w:t>אחרים,</w:t>
      </w:r>
      <w:r>
        <w:rPr>
          <w:rFonts w:hint="cs"/>
          <w:rtl/>
        </w:rPr>
        <w:t xml:space="preserve"> </w:t>
      </w:r>
      <w:r w:rsidRPr="008D4A68">
        <w:rPr>
          <w:rtl/>
        </w:rPr>
        <w:t>וכן</w:t>
      </w:r>
      <w:r>
        <w:rPr>
          <w:rFonts w:hint="cs"/>
          <w:rtl/>
        </w:rPr>
        <w:t xml:space="preserve"> </w:t>
      </w:r>
      <w:r w:rsidRPr="008D4A68">
        <w:rPr>
          <w:rtl/>
        </w:rPr>
        <w:t>בנייה</w:t>
      </w:r>
      <w:r>
        <w:rPr>
          <w:rFonts w:hint="cs"/>
          <w:rtl/>
        </w:rPr>
        <w:t xml:space="preserve"> </w:t>
      </w:r>
      <w:r w:rsidRPr="008D4A68">
        <w:rPr>
          <w:rtl/>
        </w:rPr>
        <w:t>ואחזקה</w:t>
      </w:r>
      <w:r>
        <w:rPr>
          <w:rFonts w:hint="cs"/>
          <w:rtl/>
        </w:rPr>
        <w:t xml:space="preserve"> </w:t>
      </w:r>
      <w:r w:rsidRPr="008D4A68">
        <w:rPr>
          <w:rtl/>
        </w:rPr>
        <w:t>של מוסדות חינוך. אך יש שירותים שהמדינה</w:t>
      </w:r>
      <w:r>
        <w:rPr>
          <w:rFonts w:hint="cs"/>
          <w:rtl/>
        </w:rPr>
        <w:t xml:space="preserve"> </w:t>
      </w:r>
      <w:r w:rsidRPr="008D4A68">
        <w:rPr>
          <w:rtl/>
        </w:rPr>
        <w:t>והרשות</w:t>
      </w:r>
      <w:r>
        <w:rPr>
          <w:rFonts w:hint="cs"/>
          <w:rtl/>
        </w:rPr>
        <w:t xml:space="preserve"> </w:t>
      </w:r>
      <w:r w:rsidRPr="008D4A68">
        <w:rPr>
          <w:rtl/>
        </w:rPr>
        <w:t xml:space="preserve">המקומית אינן מחויבות </w:t>
      </w:r>
      <w:proofErr w:type="spellStart"/>
      <w:r w:rsidRPr="008D4A68">
        <w:rPr>
          <w:rtl/>
        </w:rPr>
        <w:t>לתיתם</w:t>
      </w:r>
      <w:proofErr w:type="spellEnd"/>
      <w:r w:rsidRPr="008D4A68">
        <w:rPr>
          <w:rtl/>
        </w:rPr>
        <w:t xml:space="preserve"> חינם. </w:t>
      </w:r>
      <w:r>
        <w:rPr>
          <w:rFonts w:hint="cs"/>
          <w:rtl/>
        </w:rPr>
        <w:t xml:space="preserve">הפעלתם של שירותים אלה מתקיימת במימון הורים, תחת הכללים, המגבלות והסייגים המפורטים בחוזר זה. </w:t>
      </w:r>
    </w:p>
    <w:p w:rsidR="00DF1564" w:rsidRDefault="00DF1564" w:rsidP="008A48A4">
      <w:pPr>
        <w:bidi/>
        <w:rPr>
          <w:rtl/>
        </w:rPr>
      </w:pPr>
    </w:p>
    <w:p w:rsidR="00DF1564" w:rsidRDefault="00DF1564" w:rsidP="008A48A4">
      <w:pPr>
        <w:bidi/>
        <w:rPr>
          <w:rtl/>
        </w:rPr>
      </w:pPr>
      <w:r>
        <w:rPr>
          <w:rFonts w:hint="cs"/>
          <w:rtl/>
        </w:rPr>
        <w:t xml:space="preserve">סעיף 6 (ד) לחוק לימוד חובה התש"ט-1949 קובע: </w:t>
      </w:r>
      <w:r w:rsidRPr="00DF1564">
        <w:rPr>
          <w:rtl/>
        </w:rPr>
        <w:t>מי</w:t>
      </w:r>
      <w:r>
        <w:rPr>
          <w:rFonts w:hint="cs"/>
          <w:rtl/>
        </w:rPr>
        <w:t xml:space="preserve"> </w:t>
      </w:r>
      <w:r w:rsidRPr="00DF1564">
        <w:rPr>
          <w:rtl/>
        </w:rPr>
        <w:t>שזכאי</w:t>
      </w:r>
      <w:r>
        <w:rPr>
          <w:rFonts w:hint="cs"/>
          <w:rtl/>
        </w:rPr>
        <w:t xml:space="preserve"> </w:t>
      </w:r>
      <w:r w:rsidRPr="00DF1564">
        <w:rPr>
          <w:rtl/>
        </w:rPr>
        <w:t>לחינוך</w:t>
      </w:r>
      <w:r w:rsidRPr="00DF1564">
        <w:rPr>
          <w:rtl/>
        </w:rPr>
        <w:br/>
        <w:t>חינם</w:t>
      </w:r>
      <w:r>
        <w:rPr>
          <w:rFonts w:hint="cs"/>
          <w:rtl/>
        </w:rPr>
        <w:t xml:space="preserve"> </w:t>
      </w:r>
      <w:r w:rsidRPr="00DF1564">
        <w:rPr>
          <w:rtl/>
        </w:rPr>
        <w:t>לפי</w:t>
      </w:r>
      <w:r>
        <w:rPr>
          <w:rFonts w:hint="cs"/>
          <w:rtl/>
        </w:rPr>
        <w:t xml:space="preserve"> </w:t>
      </w:r>
      <w:r w:rsidRPr="00DF1564">
        <w:rPr>
          <w:rtl/>
        </w:rPr>
        <w:t>סעיף</w:t>
      </w:r>
      <w:r>
        <w:rPr>
          <w:rFonts w:hint="cs"/>
          <w:rtl/>
        </w:rPr>
        <w:t xml:space="preserve"> </w:t>
      </w:r>
      <w:r w:rsidRPr="00DF1564">
        <w:rPr>
          <w:rtl/>
        </w:rPr>
        <w:t>זה,</w:t>
      </w:r>
      <w:r>
        <w:rPr>
          <w:rFonts w:hint="cs"/>
          <w:rtl/>
        </w:rPr>
        <w:t xml:space="preserve"> </w:t>
      </w:r>
      <w:r w:rsidRPr="00DF1564">
        <w:rPr>
          <w:rtl/>
        </w:rPr>
        <w:t>לא</w:t>
      </w:r>
      <w:r>
        <w:rPr>
          <w:rFonts w:hint="cs"/>
          <w:rtl/>
        </w:rPr>
        <w:t xml:space="preserve"> </w:t>
      </w:r>
      <w:r w:rsidRPr="00DF1564">
        <w:rPr>
          <w:rtl/>
        </w:rPr>
        <w:t>יידרשו</w:t>
      </w:r>
      <w:r>
        <w:rPr>
          <w:rFonts w:hint="cs"/>
          <w:rtl/>
        </w:rPr>
        <w:t xml:space="preserve"> </w:t>
      </w:r>
      <w:r w:rsidRPr="00DF1564">
        <w:rPr>
          <w:rtl/>
        </w:rPr>
        <w:t>בעדו</w:t>
      </w:r>
      <w:r>
        <w:rPr>
          <w:rFonts w:hint="cs"/>
          <w:rtl/>
        </w:rPr>
        <w:t xml:space="preserve"> </w:t>
      </w:r>
      <w:r w:rsidRPr="00DF1564">
        <w:rPr>
          <w:rtl/>
        </w:rPr>
        <w:t>דמי</w:t>
      </w:r>
      <w:r>
        <w:rPr>
          <w:rFonts w:hint="cs"/>
          <w:rtl/>
        </w:rPr>
        <w:t xml:space="preserve"> </w:t>
      </w:r>
      <w:r w:rsidRPr="00DF1564">
        <w:rPr>
          <w:rtl/>
        </w:rPr>
        <w:t>הרשמה</w:t>
      </w:r>
      <w:r>
        <w:rPr>
          <w:rFonts w:hint="cs"/>
          <w:rtl/>
        </w:rPr>
        <w:t xml:space="preserve"> </w:t>
      </w:r>
      <w:r w:rsidRPr="00DF1564">
        <w:rPr>
          <w:rtl/>
        </w:rPr>
        <w:t>או</w:t>
      </w:r>
      <w:r>
        <w:rPr>
          <w:rFonts w:hint="cs"/>
          <w:rtl/>
        </w:rPr>
        <w:t xml:space="preserve"> </w:t>
      </w:r>
      <w:r w:rsidRPr="00DF1564">
        <w:rPr>
          <w:rtl/>
        </w:rPr>
        <w:t>כל</w:t>
      </w:r>
      <w:r>
        <w:rPr>
          <w:rFonts w:hint="cs"/>
          <w:rtl/>
        </w:rPr>
        <w:t xml:space="preserve"> </w:t>
      </w:r>
      <w:r w:rsidRPr="00DF1564">
        <w:rPr>
          <w:rtl/>
        </w:rPr>
        <w:t>תשלום</w:t>
      </w:r>
      <w:r>
        <w:rPr>
          <w:rFonts w:hint="cs"/>
          <w:rtl/>
        </w:rPr>
        <w:t xml:space="preserve"> </w:t>
      </w:r>
      <w:r w:rsidRPr="00DF1564">
        <w:rPr>
          <w:rtl/>
        </w:rPr>
        <w:t>אחר</w:t>
      </w:r>
      <w:r>
        <w:rPr>
          <w:rFonts w:hint="cs"/>
          <w:rtl/>
        </w:rPr>
        <w:t xml:space="preserve"> </w:t>
      </w:r>
      <w:r w:rsidRPr="00DF1564">
        <w:rPr>
          <w:rtl/>
        </w:rPr>
        <w:t>בעד</w:t>
      </w:r>
      <w:r>
        <w:rPr>
          <w:rFonts w:hint="cs"/>
          <w:rtl/>
        </w:rPr>
        <w:t xml:space="preserve"> </w:t>
      </w:r>
      <w:r w:rsidRPr="00DF1564">
        <w:rPr>
          <w:rtl/>
        </w:rPr>
        <w:t>לימודיו</w:t>
      </w:r>
      <w:r>
        <w:rPr>
          <w:rFonts w:hint="cs"/>
          <w:rtl/>
        </w:rPr>
        <w:t xml:space="preserve"> </w:t>
      </w:r>
      <w:r w:rsidRPr="00DF1564">
        <w:rPr>
          <w:rtl/>
        </w:rPr>
        <w:t>במוסד</w:t>
      </w:r>
      <w:r>
        <w:rPr>
          <w:rFonts w:hint="cs"/>
          <w:rtl/>
        </w:rPr>
        <w:t xml:space="preserve"> </w:t>
      </w:r>
      <w:r w:rsidRPr="00DF1564">
        <w:rPr>
          <w:rtl/>
        </w:rPr>
        <w:t>חינוך</w:t>
      </w:r>
      <w:r>
        <w:rPr>
          <w:rFonts w:hint="cs"/>
          <w:rtl/>
        </w:rPr>
        <w:t xml:space="preserve"> </w:t>
      </w:r>
      <w:r w:rsidRPr="00DF1564">
        <w:rPr>
          <w:rtl/>
        </w:rPr>
        <w:t>רשמי</w:t>
      </w:r>
      <w:r>
        <w:rPr>
          <w:rFonts w:hint="cs"/>
          <w:rtl/>
        </w:rPr>
        <w:t xml:space="preserve"> </w:t>
      </w:r>
      <w:r w:rsidRPr="00DF1564">
        <w:rPr>
          <w:rtl/>
        </w:rPr>
        <w:t>או</w:t>
      </w:r>
      <w:r>
        <w:rPr>
          <w:rFonts w:hint="cs"/>
          <w:rtl/>
        </w:rPr>
        <w:t xml:space="preserve"> </w:t>
      </w:r>
      <w:r w:rsidRPr="00DF1564">
        <w:rPr>
          <w:rtl/>
        </w:rPr>
        <w:t>בעד</w:t>
      </w:r>
      <w:r>
        <w:rPr>
          <w:rFonts w:hint="cs"/>
          <w:rtl/>
        </w:rPr>
        <w:t xml:space="preserve"> </w:t>
      </w:r>
      <w:r w:rsidRPr="00DF1564">
        <w:rPr>
          <w:rtl/>
        </w:rPr>
        <w:t>לימודיו</w:t>
      </w:r>
      <w:r>
        <w:rPr>
          <w:rFonts w:hint="cs"/>
          <w:rtl/>
        </w:rPr>
        <w:t xml:space="preserve"> </w:t>
      </w:r>
      <w:r w:rsidRPr="00DF1564">
        <w:rPr>
          <w:rtl/>
        </w:rPr>
        <w:t>במוסד</w:t>
      </w:r>
      <w:r>
        <w:rPr>
          <w:rFonts w:hint="cs"/>
          <w:rtl/>
        </w:rPr>
        <w:t xml:space="preserve"> </w:t>
      </w:r>
      <w:r w:rsidRPr="00DF1564">
        <w:rPr>
          <w:rtl/>
        </w:rPr>
        <w:t>חינוך</w:t>
      </w:r>
      <w:r>
        <w:rPr>
          <w:rFonts w:hint="cs"/>
          <w:rtl/>
        </w:rPr>
        <w:t xml:space="preserve"> </w:t>
      </w:r>
      <w:r w:rsidRPr="00DF1564">
        <w:rPr>
          <w:rtl/>
        </w:rPr>
        <w:t>אחר</w:t>
      </w:r>
      <w:r>
        <w:rPr>
          <w:rFonts w:hint="cs"/>
          <w:rtl/>
        </w:rPr>
        <w:t xml:space="preserve"> </w:t>
      </w:r>
      <w:r w:rsidRPr="00DF1564">
        <w:rPr>
          <w:rtl/>
        </w:rPr>
        <w:t>שאוצר המדינה נושא בשכרם לפי סעיף קטן (ג'),</w:t>
      </w:r>
      <w:r>
        <w:rPr>
          <w:rFonts w:hint="cs"/>
          <w:rtl/>
        </w:rPr>
        <w:t xml:space="preserve"> </w:t>
      </w:r>
      <w:r w:rsidRPr="00DF1564">
        <w:rPr>
          <w:rtl/>
        </w:rPr>
        <w:t>ואולם</w:t>
      </w:r>
      <w:r>
        <w:rPr>
          <w:rFonts w:hint="cs"/>
          <w:rtl/>
        </w:rPr>
        <w:t xml:space="preserve"> </w:t>
      </w:r>
      <w:r w:rsidRPr="00DF1564">
        <w:rPr>
          <w:rtl/>
        </w:rPr>
        <w:t>רשות</w:t>
      </w:r>
      <w:r>
        <w:rPr>
          <w:rFonts w:hint="cs"/>
          <w:rtl/>
        </w:rPr>
        <w:t xml:space="preserve"> </w:t>
      </w:r>
      <w:r w:rsidRPr="00DF1564">
        <w:rPr>
          <w:rtl/>
        </w:rPr>
        <w:t>החינוך</w:t>
      </w:r>
      <w:r>
        <w:rPr>
          <w:rFonts w:hint="cs"/>
          <w:rtl/>
        </w:rPr>
        <w:t xml:space="preserve"> </w:t>
      </w:r>
      <w:r w:rsidRPr="00DF1564">
        <w:rPr>
          <w:rtl/>
        </w:rPr>
        <w:t>המקומית שבתחום שיפוטה נמצא מוסד החינוך שבו הוא לומד,</w:t>
      </w:r>
      <w:r>
        <w:rPr>
          <w:rFonts w:hint="cs"/>
          <w:rtl/>
        </w:rPr>
        <w:t xml:space="preserve"> </w:t>
      </w:r>
      <w:r w:rsidRPr="00DF1564">
        <w:rPr>
          <w:rtl/>
        </w:rPr>
        <w:t>ובמוסד</w:t>
      </w:r>
      <w:r>
        <w:rPr>
          <w:rFonts w:hint="cs"/>
          <w:rtl/>
        </w:rPr>
        <w:t xml:space="preserve"> </w:t>
      </w:r>
      <w:r w:rsidRPr="00DF1564">
        <w:rPr>
          <w:rtl/>
        </w:rPr>
        <w:t>חינוך שאינו רשמי רשות החינוך המקומית כאמור או</w:t>
      </w:r>
      <w:r w:rsidR="00852E6B">
        <w:rPr>
          <w:rFonts w:hint="cs"/>
          <w:rtl/>
        </w:rPr>
        <w:t xml:space="preserve"> </w:t>
      </w:r>
      <w:r w:rsidRPr="00DF1564">
        <w:rPr>
          <w:rtl/>
        </w:rPr>
        <w:t>בעל</w:t>
      </w:r>
      <w:r w:rsidR="00852E6B">
        <w:rPr>
          <w:rFonts w:hint="cs"/>
          <w:rtl/>
        </w:rPr>
        <w:t xml:space="preserve"> </w:t>
      </w:r>
      <w:r w:rsidRPr="00DF1564">
        <w:rPr>
          <w:rtl/>
        </w:rPr>
        <w:t>המוסד</w:t>
      </w:r>
      <w:r w:rsidR="00852E6B">
        <w:rPr>
          <w:rFonts w:hint="cs"/>
          <w:rtl/>
        </w:rPr>
        <w:t xml:space="preserve"> </w:t>
      </w:r>
      <w:r w:rsidRPr="00DF1564">
        <w:rPr>
          <w:rtl/>
        </w:rPr>
        <w:t>וכן</w:t>
      </w:r>
      <w:r w:rsidR="00852E6B">
        <w:rPr>
          <w:rFonts w:hint="cs"/>
          <w:rtl/>
        </w:rPr>
        <w:t xml:space="preserve"> </w:t>
      </w:r>
      <w:r w:rsidRPr="00DF1564">
        <w:rPr>
          <w:rtl/>
        </w:rPr>
        <w:t>מנהל</w:t>
      </w:r>
      <w:r w:rsidR="00852E6B">
        <w:rPr>
          <w:rFonts w:hint="cs"/>
          <w:rtl/>
        </w:rPr>
        <w:t xml:space="preserve"> </w:t>
      </w:r>
      <w:r w:rsidRPr="00DF1564">
        <w:rPr>
          <w:rtl/>
        </w:rPr>
        <w:t>מוסד</w:t>
      </w:r>
      <w:r w:rsidR="00852E6B">
        <w:rPr>
          <w:rFonts w:hint="cs"/>
          <w:rtl/>
        </w:rPr>
        <w:t xml:space="preserve"> </w:t>
      </w:r>
      <w:r w:rsidRPr="00DF1564">
        <w:rPr>
          <w:rtl/>
        </w:rPr>
        <w:t>חינוך</w:t>
      </w:r>
      <w:r w:rsidR="00852E6B">
        <w:rPr>
          <w:rFonts w:hint="cs"/>
          <w:rtl/>
        </w:rPr>
        <w:t xml:space="preserve"> </w:t>
      </w:r>
      <w:r w:rsidRPr="00DF1564">
        <w:rPr>
          <w:rtl/>
        </w:rPr>
        <w:t>רשמי,</w:t>
      </w:r>
      <w:r w:rsidR="00852E6B">
        <w:rPr>
          <w:rFonts w:hint="cs"/>
          <w:rtl/>
        </w:rPr>
        <w:t xml:space="preserve"> </w:t>
      </w:r>
      <w:r w:rsidRPr="00DF1564">
        <w:rPr>
          <w:rtl/>
        </w:rPr>
        <w:t>יהיו</w:t>
      </w:r>
      <w:r w:rsidR="00852E6B">
        <w:rPr>
          <w:rFonts w:hint="cs"/>
          <w:rtl/>
        </w:rPr>
        <w:t xml:space="preserve"> </w:t>
      </w:r>
      <w:r w:rsidRPr="00DF1564">
        <w:rPr>
          <w:rtl/>
        </w:rPr>
        <w:t>רשאים,</w:t>
      </w:r>
      <w:r w:rsidR="00852E6B">
        <w:rPr>
          <w:rFonts w:hint="cs"/>
          <w:rtl/>
        </w:rPr>
        <w:t xml:space="preserve"> </w:t>
      </w:r>
      <w:r w:rsidRPr="00DF1564">
        <w:rPr>
          <w:rtl/>
        </w:rPr>
        <w:t>באישור</w:t>
      </w:r>
      <w:r w:rsidR="00852E6B">
        <w:rPr>
          <w:rFonts w:hint="cs"/>
          <w:rtl/>
        </w:rPr>
        <w:t xml:space="preserve"> </w:t>
      </w:r>
      <w:r w:rsidRPr="00DF1564">
        <w:rPr>
          <w:rtl/>
        </w:rPr>
        <w:t>השר,</w:t>
      </w:r>
      <w:r w:rsidR="00852E6B">
        <w:rPr>
          <w:rFonts w:hint="cs"/>
          <w:rtl/>
        </w:rPr>
        <w:t xml:space="preserve"> </w:t>
      </w:r>
      <w:r w:rsidRPr="00DF1564">
        <w:rPr>
          <w:rtl/>
        </w:rPr>
        <w:t>לגבות</w:t>
      </w:r>
      <w:r w:rsidR="00852E6B">
        <w:rPr>
          <w:rFonts w:hint="cs"/>
          <w:rtl/>
        </w:rPr>
        <w:t xml:space="preserve"> </w:t>
      </w:r>
      <w:r w:rsidRPr="00DF1564">
        <w:rPr>
          <w:rtl/>
        </w:rPr>
        <w:t>תשלומים</w:t>
      </w:r>
      <w:r w:rsidR="00852E6B">
        <w:rPr>
          <w:rFonts w:hint="cs"/>
          <w:rtl/>
        </w:rPr>
        <w:t xml:space="preserve"> </w:t>
      </w:r>
      <w:r w:rsidRPr="00DF1564">
        <w:rPr>
          <w:rtl/>
        </w:rPr>
        <w:t>והחזר</w:t>
      </w:r>
      <w:r w:rsidR="00852E6B">
        <w:rPr>
          <w:rFonts w:hint="cs"/>
          <w:rtl/>
        </w:rPr>
        <w:t xml:space="preserve"> </w:t>
      </w:r>
      <w:r w:rsidRPr="00DF1564">
        <w:rPr>
          <w:rtl/>
        </w:rPr>
        <w:t>הוצאות בשיעורים</w:t>
      </w:r>
      <w:r w:rsidR="00852E6B">
        <w:rPr>
          <w:rFonts w:hint="cs"/>
          <w:rtl/>
        </w:rPr>
        <w:t xml:space="preserve"> </w:t>
      </w:r>
      <w:r w:rsidRPr="00DF1564">
        <w:rPr>
          <w:rtl/>
        </w:rPr>
        <w:t>שהשר</w:t>
      </w:r>
      <w:r w:rsidR="00852E6B">
        <w:rPr>
          <w:rFonts w:hint="cs"/>
          <w:rtl/>
        </w:rPr>
        <w:t xml:space="preserve"> </w:t>
      </w:r>
      <w:r w:rsidRPr="00DF1564">
        <w:rPr>
          <w:rtl/>
        </w:rPr>
        <w:t>יקבע,</w:t>
      </w:r>
      <w:r w:rsidR="00852E6B">
        <w:rPr>
          <w:rFonts w:hint="cs"/>
          <w:rtl/>
        </w:rPr>
        <w:t xml:space="preserve"> </w:t>
      </w:r>
      <w:r w:rsidRPr="00DF1564">
        <w:rPr>
          <w:rtl/>
        </w:rPr>
        <w:t>בעד</w:t>
      </w:r>
      <w:r w:rsidR="00852E6B">
        <w:rPr>
          <w:rFonts w:hint="cs"/>
          <w:rtl/>
        </w:rPr>
        <w:t xml:space="preserve"> </w:t>
      </w:r>
      <w:r w:rsidRPr="00DF1564">
        <w:rPr>
          <w:rtl/>
        </w:rPr>
        <w:t>אספקה</w:t>
      </w:r>
      <w:r w:rsidR="00852E6B">
        <w:rPr>
          <w:rFonts w:hint="cs"/>
          <w:rtl/>
        </w:rPr>
        <w:t xml:space="preserve"> </w:t>
      </w:r>
      <w:r w:rsidRPr="00DF1564">
        <w:rPr>
          <w:rtl/>
        </w:rPr>
        <w:t>שהם</w:t>
      </w:r>
      <w:r w:rsidR="00852E6B">
        <w:rPr>
          <w:rFonts w:hint="cs"/>
          <w:rtl/>
        </w:rPr>
        <w:t xml:space="preserve"> </w:t>
      </w:r>
      <w:r w:rsidRPr="00DF1564">
        <w:rPr>
          <w:rtl/>
        </w:rPr>
        <w:t>נותנים</w:t>
      </w:r>
      <w:r w:rsidR="00852E6B">
        <w:rPr>
          <w:rFonts w:hint="cs"/>
          <w:rtl/>
        </w:rPr>
        <w:t xml:space="preserve"> </w:t>
      </w:r>
      <w:r w:rsidRPr="00DF1564">
        <w:rPr>
          <w:rtl/>
        </w:rPr>
        <w:t>לו</w:t>
      </w:r>
      <w:r w:rsidR="00852E6B">
        <w:rPr>
          <w:rFonts w:hint="cs"/>
          <w:rtl/>
        </w:rPr>
        <w:t xml:space="preserve"> </w:t>
      </w:r>
      <w:r w:rsidRPr="00DF1564">
        <w:rPr>
          <w:rtl/>
        </w:rPr>
        <w:t>ובעד שירותים שהם נותנים לו, נוסף על</w:t>
      </w:r>
      <w:r w:rsidR="00852E6B">
        <w:rPr>
          <w:rFonts w:hint="cs"/>
          <w:rtl/>
        </w:rPr>
        <w:t xml:space="preserve"> </w:t>
      </w:r>
      <w:r w:rsidRPr="00DF1564">
        <w:rPr>
          <w:rtl/>
        </w:rPr>
        <w:t>השירותים</w:t>
      </w:r>
      <w:r w:rsidR="00852E6B">
        <w:rPr>
          <w:rFonts w:hint="cs"/>
          <w:rtl/>
        </w:rPr>
        <w:t xml:space="preserve"> </w:t>
      </w:r>
      <w:r w:rsidRPr="00DF1564">
        <w:rPr>
          <w:rtl/>
        </w:rPr>
        <w:t>אשר</w:t>
      </w:r>
      <w:r w:rsidR="00852E6B">
        <w:rPr>
          <w:rFonts w:hint="cs"/>
          <w:rtl/>
        </w:rPr>
        <w:t xml:space="preserve"> </w:t>
      </w:r>
      <w:r w:rsidRPr="00DF1564">
        <w:rPr>
          <w:rtl/>
        </w:rPr>
        <w:t>הגדיר</w:t>
      </w:r>
      <w:r w:rsidR="00852E6B">
        <w:rPr>
          <w:rFonts w:hint="cs"/>
          <w:rtl/>
        </w:rPr>
        <w:t xml:space="preserve"> </w:t>
      </w:r>
      <w:r w:rsidRPr="00DF1564">
        <w:rPr>
          <w:rtl/>
        </w:rPr>
        <w:t>אותם</w:t>
      </w:r>
      <w:r w:rsidR="00852E6B">
        <w:rPr>
          <w:rFonts w:hint="cs"/>
          <w:rtl/>
        </w:rPr>
        <w:t xml:space="preserve"> </w:t>
      </w:r>
      <w:r w:rsidRPr="00DF1564">
        <w:rPr>
          <w:rtl/>
        </w:rPr>
        <w:t>בתקנות כשירותים מקובלים.</w:t>
      </w:r>
      <w:r w:rsidR="00852E6B">
        <w:rPr>
          <w:rFonts w:hint="cs"/>
          <w:rtl/>
        </w:rPr>
        <w:t xml:space="preserve"> </w:t>
      </w:r>
      <w:r w:rsidRPr="00DF1564">
        <w:rPr>
          <w:rtl/>
        </w:rPr>
        <w:t>אישור השר וקביעת שיעור</w:t>
      </w:r>
      <w:r w:rsidR="00852E6B">
        <w:rPr>
          <w:rFonts w:hint="cs"/>
          <w:rtl/>
        </w:rPr>
        <w:t xml:space="preserve"> </w:t>
      </w:r>
      <w:r w:rsidRPr="00DF1564">
        <w:rPr>
          <w:rtl/>
        </w:rPr>
        <w:t>התשלומים</w:t>
      </w:r>
      <w:r w:rsidR="00852E6B">
        <w:rPr>
          <w:rFonts w:hint="cs"/>
          <w:rtl/>
        </w:rPr>
        <w:t xml:space="preserve"> </w:t>
      </w:r>
      <w:r w:rsidRPr="00DF1564">
        <w:rPr>
          <w:rtl/>
        </w:rPr>
        <w:t>והחזר ההוצאות טעונים אישור ועדת החינוך והתרבות של הכנסת.</w:t>
      </w:r>
    </w:p>
    <w:p w:rsidR="00852E6B" w:rsidRDefault="00852E6B" w:rsidP="008A48A4">
      <w:pPr>
        <w:bidi/>
        <w:rPr>
          <w:rtl/>
        </w:rPr>
      </w:pPr>
    </w:p>
    <w:p w:rsidR="00852E6B" w:rsidRDefault="00852E6B" w:rsidP="008A48A4">
      <w:pPr>
        <w:bidi/>
        <w:rPr>
          <w:rtl/>
        </w:rPr>
      </w:pPr>
      <w:r>
        <w:rPr>
          <w:rFonts w:hint="cs"/>
          <w:rtl/>
        </w:rPr>
        <w:t>הוראות אלה חלות על תלמידים בחינוך הרגיל ובחינוך המיוחד, ועל תלמידים במוסדות חינוך רשמיים ובמוסדות חינוך מוכרים שאינם רשמיים, בשלבי חינוך יסודי ועל-יסודי.</w:t>
      </w:r>
    </w:p>
    <w:p w:rsidR="00852E6B" w:rsidRDefault="00852E6B" w:rsidP="008A48A4">
      <w:pPr>
        <w:bidi/>
        <w:rPr>
          <w:rtl/>
        </w:rPr>
      </w:pPr>
    </w:p>
    <w:p w:rsidR="00852E6B" w:rsidRDefault="00852E6B" w:rsidP="008A48A4">
      <w:pPr>
        <w:bidi/>
        <w:rPr>
          <w:rtl/>
        </w:rPr>
      </w:pPr>
      <w:r>
        <w:rPr>
          <w:rFonts w:hint="cs"/>
          <w:rtl/>
        </w:rPr>
        <w:t>למען הסר ספק יודגש, כי תשלומי הורים אלה אינם מוגדרים שכר לימוד.</w:t>
      </w:r>
    </w:p>
    <w:p w:rsidR="00B03644" w:rsidRDefault="00B03644" w:rsidP="008A48A4">
      <w:pPr>
        <w:bidi/>
        <w:rPr>
          <w:rtl/>
        </w:rPr>
      </w:pPr>
    </w:p>
    <w:p w:rsidR="00B03644" w:rsidRDefault="00B03644" w:rsidP="008A48A4">
      <w:pPr>
        <w:bidi/>
        <w:rPr>
          <w:rtl/>
        </w:rPr>
      </w:pPr>
      <w:r>
        <w:rPr>
          <w:rFonts w:hint="cs"/>
          <w:rtl/>
        </w:rPr>
        <w:t xml:space="preserve">בכל מקרה אין להתנות </w:t>
      </w:r>
      <w:r w:rsidR="005F23ED">
        <w:rPr>
          <w:rFonts w:hint="cs"/>
          <w:rtl/>
        </w:rPr>
        <w:t>רישום תלמידים בתשלום כלשהו.</w:t>
      </w:r>
    </w:p>
    <w:p w:rsidR="000154EB" w:rsidRDefault="000154EB" w:rsidP="000154EB">
      <w:pPr>
        <w:bidi/>
        <w:rPr>
          <w:rtl/>
        </w:rPr>
      </w:pPr>
    </w:p>
    <w:p w:rsidR="000154EB" w:rsidRDefault="000154EB" w:rsidP="000154EB">
      <w:pPr>
        <w:bidi/>
        <w:rPr>
          <w:rtl/>
        </w:rPr>
      </w:pPr>
    </w:p>
    <w:p w:rsidR="00CC583F" w:rsidRDefault="00CC583F" w:rsidP="00CC583F">
      <w:pPr>
        <w:bidi/>
        <w:rPr>
          <w:rtl/>
        </w:rPr>
      </w:pPr>
    </w:p>
    <w:p w:rsidR="00852E6B" w:rsidRDefault="00852E6B" w:rsidP="00A10A90">
      <w:pPr>
        <w:bidi/>
        <w:rPr>
          <w:rtl/>
        </w:rPr>
      </w:pPr>
      <w:r>
        <w:rPr>
          <w:rFonts w:hint="cs"/>
          <w:rtl/>
        </w:rPr>
        <w:t xml:space="preserve">תשלומי </w:t>
      </w:r>
      <w:r w:rsidR="00A10A90">
        <w:rPr>
          <w:rFonts w:hint="cs"/>
          <w:rtl/>
        </w:rPr>
        <w:t>ה</w:t>
      </w:r>
      <w:r>
        <w:rPr>
          <w:rFonts w:hint="cs"/>
          <w:rtl/>
        </w:rPr>
        <w:t xml:space="preserve">הורים מוסדרים באמצעות חוזר מנכ"ל הוראות הקבע תשלומי הורים </w:t>
      </w:r>
      <w:proofErr w:type="spellStart"/>
      <w:r>
        <w:rPr>
          <w:rFonts w:hint="cs"/>
          <w:rtl/>
        </w:rPr>
        <w:t>תשסג</w:t>
      </w:r>
      <w:proofErr w:type="spellEnd"/>
      <w:r>
        <w:rPr>
          <w:rFonts w:hint="cs"/>
          <w:rtl/>
        </w:rPr>
        <w:t>/3 (א).</w:t>
      </w:r>
    </w:p>
    <w:p w:rsidR="0059589B" w:rsidRDefault="0059589B" w:rsidP="008A48A4">
      <w:pPr>
        <w:bidi/>
        <w:rPr>
          <w:rtl/>
        </w:rPr>
      </w:pPr>
    </w:p>
    <w:p w:rsidR="005F23ED" w:rsidRDefault="0059589B" w:rsidP="008A48A4">
      <w:pPr>
        <w:bidi/>
        <w:rPr>
          <w:rtl/>
        </w:rPr>
      </w:pPr>
      <w:r>
        <w:rPr>
          <w:rFonts w:hint="cs"/>
          <w:rtl/>
        </w:rPr>
        <w:t xml:space="preserve">כמו כן, מסדיר חוזר מנכ"ל הוראות הקבע תשלומי הורים </w:t>
      </w:r>
      <w:proofErr w:type="spellStart"/>
      <w:r>
        <w:rPr>
          <w:rFonts w:hint="cs"/>
          <w:rtl/>
        </w:rPr>
        <w:t>תשסג</w:t>
      </w:r>
      <w:proofErr w:type="spellEnd"/>
      <w:r>
        <w:rPr>
          <w:rFonts w:hint="cs"/>
          <w:rtl/>
        </w:rPr>
        <w:t>/3 (א) את הכללים לעניין תשלומים בגין תכנית לימודים נוספת (</w:t>
      </w:r>
      <w:proofErr w:type="spellStart"/>
      <w:r>
        <w:rPr>
          <w:rFonts w:hint="cs"/>
          <w:rtl/>
        </w:rPr>
        <w:t>תל"ן</w:t>
      </w:r>
      <w:proofErr w:type="spellEnd"/>
      <w:r>
        <w:rPr>
          <w:rFonts w:hint="cs"/>
          <w:rtl/>
        </w:rPr>
        <w:t xml:space="preserve">) על פי סעיף 8 לחוק חינוך ממלכתי. </w:t>
      </w:r>
    </w:p>
    <w:bookmarkEnd w:id="0"/>
    <w:p w:rsidR="00181B13" w:rsidRDefault="00181B13" w:rsidP="008A48A4">
      <w:pPr>
        <w:bidi/>
        <w:rPr>
          <w:rtl/>
        </w:rPr>
      </w:pPr>
    </w:p>
    <w:p w:rsidR="00181B13" w:rsidRPr="00181B13" w:rsidRDefault="00181B13" w:rsidP="008A48A4">
      <w:pPr>
        <w:bidi/>
        <w:rPr>
          <w:b/>
          <w:bCs/>
          <w:rtl/>
        </w:rPr>
      </w:pPr>
      <w:r w:rsidRPr="00181B13">
        <w:rPr>
          <w:rFonts w:hint="cs"/>
          <w:b/>
          <w:bCs/>
          <w:rtl/>
        </w:rPr>
        <w:t>הגדרות</w:t>
      </w:r>
    </w:p>
    <w:p w:rsidR="00181B13" w:rsidRDefault="00181B13" w:rsidP="008A48A4">
      <w:pPr>
        <w:bidi/>
        <w:rPr>
          <w:rtl/>
        </w:rPr>
      </w:pPr>
    </w:p>
    <w:p w:rsidR="00181B13" w:rsidRDefault="00181B13" w:rsidP="008A48A4">
      <w:pPr>
        <w:bidi/>
        <w:rPr>
          <w:rtl/>
        </w:rPr>
      </w:pPr>
      <w:r w:rsidRPr="00181B13">
        <w:rPr>
          <w:rFonts w:hint="cs"/>
          <w:b/>
          <w:bCs/>
          <w:rtl/>
        </w:rPr>
        <w:t>גבייה</w:t>
      </w:r>
      <w:r>
        <w:rPr>
          <w:rFonts w:hint="cs"/>
          <w:rtl/>
        </w:rPr>
        <w:t xml:space="preserve"> </w:t>
      </w:r>
      <w:r>
        <w:rPr>
          <w:rtl/>
        </w:rPr>
        <w:t>–</w:t>
      </w:r>
      <w:r>
        <w:rPr>
          <w:rFonts w:hint="cs"/>
          <w:rtl/>
        </w:rPr>
        <w:t xml:space="preserve"> גבייה של כל סכום ובגין כל עניין ובכל דרך שהיא, בין אם במישרין, בין אם בעקיפין, לרבות באמצעות עמותות, גורם שלישי </w:t>
      </w:r>
      <w:proofErr w:type="spellStart"/>
      <w:r>
        <w:rPr>
          <w:rFonts w:hint="cs"/>
          <w:rtl/>
        </w:rPr>
        <w:t>וכו</w:t>
      </w:r>
      <w:proofErr w:type="spellEnd"/>
      <w:r>
        <w:rPr>
          <w:rFonts w:hint="cs"/>
          <w:rtl/>
        </w:rPr>
        <w:t>'.</w:t>
      </w:r>
    </w:p>
    <w:p w:rsidR="00EF3537" w:rsidRDefault="00EF3537" w:rsidP="008A48A4">
      <w:pPr>
        <w:bidi/>
        <w:rPr>
          <w:rtl/>
        </w:rPr>
      </w:pPr>
    </w:p>
    <w:p w:rsidR="0097085C" w:rsidRDefault="0097085C" w:rsidP="008A48A4">
      <w:pPr>
        <w:bidi/>
        <w:rPr>
          <w:rtl/>
        </w:rPr>
      </w:pPr>
    </w:p>
    <w:p w:rsidR="005F23ED" w:rsidRPr="0054143E" w:rsidRDefault="005F23ED" w:rsidP="008A48A4">
      <w:pPr>
        <w:bidi/>
        <w:rPr>
          <w:b/>
          <w:bCs/>
          <w:sz w:val="32"/>
          <w:szCs w:val="32"/>
          <w:rtl/>
        </w:rPr>
      </w:pPr>
      <w:r w:rsidRPr="0054143E">
        <w:rPr>
          <w:rFonts w:hint="cs"/>
          <w:b/>
          <w:bCs/>
          <w:sz w:val="32"/>
          <w:szCs w:val="32"/>
          <w:rtl/>
        </w:rPr>
        <w:t>תשלומי הורים ושכר לימוד בבתי ספר מוכרים שאינם רשמיים</w:t>
      </w:r>
      <w:r w:rsidR="00254CBE">
        <w:rPr>
          <w:rFonts w:hint="cs"/>
          <w:b/>
          <w:bCs/>
          <w:sz w:val="32"/>
          <w:szCs w:val="32"/>
          <w:rtl/>
        </w:rPr>
        <w:t xml:space="preserve"> ובתי ספר במעמד פטור</w:t>
      </w:r>
    </w:p>
    <w:p w:rsidR="0059589B" w:rsidRDefault="0059589B" w:rsidP="008A48A4">
      <w:pPr>
        <w:bidi/>
        <w:rPr>
          <w:rtl/>
        </w:rPr>
      </w:pPr>
    </w:p>
    <w:p w:rsidR="00B43FB1" w:rsidRPr="0054143E" w:rsidRDefault="00B43FB1" w:rsidP="008A48A4">
      <w:pPr>
        <w:bidi/>
        <w:rPr>
          <w:b/>
          <w:bCs/>
          <w:rtl/>
        </w:rPr>
      </w:pPr>
      <w:r w:rsidRPr="0054143E">
        <w:rPr>
          <w:rFonts w:hint="cs"/>
          <w:b/>
          <w:bCs/>
          <w:rtl/>
        </w:rPr>
        <w:t>מבוא</w:t>
      </w:r>
    </w:p>
    <w:p w:rsidR="00B43FB1" w:rsidRDefault="00B43FB1" w:rsidP="008A48A4">
      <w:pPr>
        <w:bidi/>
        <w:rPr>
          <w:rtl/>
        </w:rPr>
      </w:pPr>
    </w:p>
    <w:p w:rsidR="0059589B" w:rsidRDefault="0059589B" w:rsidP="008A48A4">
      <w:pPr>
        <w:bidi/>
        <w:rPr>
          <w:rtl/>
        </w:rPr>
      </w:pPr>
      <w:r>
        <w:rPr>
          <w:rFonts w:hint="cs"/>
          <w:rtl/>
        </w:rPr>
        <w:t xml:space="preserve">בתי ספר מוכרים שאינם רשמיים, בשלב החינוך יסודי (כיתות א'-ו' </w:t>
      </w:r>
      <w:r w:rsidR="00F8760C">
        <w:rPr>
          <w:rFonts w:hint="cs"/>
          <w:rtl/>
        </w:rPr>
        <w:t xml:space="preserve">או </w:t>
      </w:r>
      <w:proofErr w:type="spellStart"/>
      <w:r w:rsidR="00EF3537">
        <w:rPr>
          <w:rFonts w:hint="cs"/>
          <w:rtl/>
        </w:rPr>
        <w:t>או</w:t>
      </w:r>
      <w:proofErr w:type="spellEnd"/>
      <w:r w:rsidR="00EF3537">
        <w:rPr>
          <w:rFonts w:hint="cs"/>
          <w:rtl/>
        </w:rPr>
        <w:t xml:space="preserve"> א'-ח') מתוקצבים על ידי המדינה </w:t>
      </w:r>
      <w:proofErr w:type="spellStart"/>
      <w:r w:rsidR="00EF3537">
        <w:rPr>
          <w:rFonts w:hint="cs"/>
          <w:rtl/>
        </w:rPr>
        <w:t>מכח</w:t>
      </w:r>
      <w:proofErr w:type="spellEnd"/>
      <w:r w:rsidR="00EF3537">
        <w:rPr>
          <w:rFonts w:hint="cs"/>
          <w:rtl/>
        </w:rPr>
        <w:t xml:space="preserve"> סעיף 11 לחוק חינוך ממלכתי ותקנות חינוך ממלכתי (מוסדות מוכרים) התשי"ד-1953</w:t>
      </w:r>
      <w:r w:rsidR="00BF220C">
        <w:rPr>
          <w:rFonts w:hint="cs"/>
          <w:rtl/>
        </w:rPr>
        <w:t>,</w:t>
      </w:r>
      <w:r w:rsidR="00EF3537">
        <w:rPr>
          <w:rFonts w:hint="cs"/>
          <w:rtl/>
        </w:rPr>
        <w:t xml:space="preserve"> בשיעור </w:t>
      </w:r>
      <w:r w:rsidR="00BF220C">
        <w:rPr>
          <w:rFonts w:hint="cs"/>
          <w:rtl/>
        </w:rPr>
        <w:t>60-75% מתקציב שעות הלימוד של מוסדות חינוך רשמיים דומים, ומת</w:t>
      </w:r>
      <w:r w:rsidR="00AE267A">
        <w:rPr>
          <w:rFonts w:hint="cs"/>
          <w:rtl/>
        </w:rPr>
        <w:t>ו</w:t>
      </w:r>
      <w:r w:rsidR="00BF220C">
        <w:rPr>
          <w:rFonts w:hint="cs"/>
          <w:rtl/>
        </w:rPr>
        <w:t>קצבים בגין שרתים ומזכירים.</w:t>
      </w:r>
    </w:p>
    <w:p w:rsidR="00BF220C" w:rsidRDefault="0054143E" w:rsidP="008A48A4">
      <w:pPr>
        <w:bidi/>
        <w:rPr>
          <w:rtl/>
        </w:rPr>
      </w:pPr>
      <w:r>
        <w:rPr>
          <w:rFonts w:hint="cs"/>
          <w:rtl/>
        </w:rPr>
        <w:t>שיעור</w:t>
      </w:r>
      <w:r w:rsidR="00BF220C">
        <w:rPr>
          <w:rFonts w:hint="cs"/>
          <w:rtl/>
        </w:rPr>
        <w:t xml:space="preserve"> התקצוב נקבע בהתחשב:</w:t>
      </w:r>
    </w:p>
    <w:p w:rsidR="00BF220C" w:rsidRDefault="00BF220C" w:rsidP="008A48A4">
      <w:pPr>
        <w:pStyle w:val="a9"/>
        <w:numPr>
          <w:ilvl w:val="0"/>
          <w:numId w:val="3"/>
        </w:numPr>
        <w:bidi/>
        <w:rPr>
          <w:rtl/>
        </w:rPr>
      </w:pPr>
      <w:r>
        <w:rPr>
          <w:rFonts w:hint="cs"/>
          <w:rtl/>
        </w:rPr>
        <w:t>במצב החברתי-כלכלי של אוכלוסיית התלמידים בבית הספר</w:t>
      </w:r>
    </w:p>
    <w:p w:rsidR="00BF220C" w:rsidRDefault="00BF220C" w:rsidP="008A48A4">
      <w:pPr>
        <w:pStyle w:val="a9"/>
        <w:numPr>
          <w:ilvl w:val="0"/>
          <w:numId w:val="3"/>
        </w:numPr>
        <w:bidi/>
        <w:rPr>
          <w:rtl/>
        </w:rPr>
      </w:pPr>
      <w:r>
        <w:rPr>
          <w:rFonts w:hint="cs"/>
          <w:rtl/>
        </w:rPr>
        <w:t>בקיומם של תהליכי מיון של התלמידים המתקבלים אליו</w:t>
      </w:r>
    </w:p>
    <w:p w:rsidR="00BF220C" w:rsidRDefault="00BF220C" w:rsidP="008A48A4">
      <w:pPr>
        <w:pStyle w:val="a9"/>
        <w:numPr>
          <w:ilvl w:val="0"/>
          <w:numId w:val="3"/>
        </w:numPr>
        <w:bidi/>
        <w:rPr>
          <w:rtl/>
        </w:rPr>
      </w:pPr>
      <w:r>
        <w:rPr>
          <w:rFonts w:hint="cs"/>
          <w:rtl/>
        </w:rPr>
        <w:t>בהנשרה על רקע הישגים לימודיים</w:t>
      </w:r>
    </w:p>
    <w:p w:rsidR="00BF220C" w:rsidRDefault="00BF220C" w:rsidP="008A48A4">
      <w:pPr>
        <w:bidi/>
        <w:rPr>
          <w:rtl/>
        </w:rPr>
      </w:pPr>
    </w:p>
    <w:p w:rsidR="00BF220C" w:rsidRDefault="00BF220C" w:rsidP="008A48A4">
      <w:pPr>
        <w:bidi/>
        <w:rPr>
          <w:rtl/>
        </w:rPr>
      </w:pPr>
      <w:r>
        <w:rPr>
          <w:rFonts w:hint="cs"/>
          <w:rtl/>
        </w:rPr>
        <w:t xml:space="preserve">בתי ספר במעמד פטור מתוקצבים בשיעור של 55% מתקציב שעות הלימוד של מוסד חינוך רשמי. </w:t>
      </w:r>
    </w:p>
    <w:p w:rsidR="00AE267A" w:rsidRDefault="00AE267A" w:rsidP="008A48A4">
      <w:pPr>
        <w:bidi/>
        <w:rPr>
          <w:rtl/>
        </w:rPr>
      </w:pPr>
    </w:p>
    <w:p w:rsidR="00396B19" w:rsidRDefault="00FD08BE" w:rsidP="008A48A4">
      <w:pPr>
        <w:bidi/>
        <w:rPr>
          <w:rtl/>
        </w:rPr>
      </w:pPr>
      <w:r>
        <w:rPr>
          <w:rFonts w:hint="cs"/>
          <w:rtl/>
        </w:rPr>
        <w:t>הוראה זו</w:t>
      </w:r>
      <w:r w:rsidR="00B43FB1">
        <w:rPr>
          <w:rFonts w:hint="cs"/>
          <w:rtl/>
        </w:rPr>
        <w:t xml:space="preserve"> בא</w:t>
      </w:r>
      <w:r w:rsidR="00C92D82">
        <w:rPr>
          <w:rFonts w:hint="cs"/>
          <w:rtl/>
        </w:rPr>
        <w:t>ה</w:t>
      </w:r>
      <w:r w:rsidR="00B43FB1">
        <w:rPr>
          <w:rFonts w:hint="cs"/>
          <w:rtl/>
        </w:rPr>
        <w:t xml:space="preserve"> </w:t>
      </w:r>
      <w:r w:rsidR="00396B19">
        <w:rPr>
          <w:rFonts w:hint="cs"/>
          <w:rtl/>
        </w:rPr>
        <w:t xml:space="preserve">להסדיר את </w:t>
      </w:r>
      <w:r w:rsidR="00C92D82">
        <w:rPr>
          <w:rFonts w:hint="cs"/>
          <w:rtl/>
        </w:rPr>
        <w:t xml:space="preserve">האופן שבו יתאפשר לבעלים על מוסד חינוך להשלים את התקציב של בית ספר מוכר שאינו רשמי ובית ספר במעמד פטור המתוקצבים על ידי המדינה בשיעור חלקי. </w:t>
      </w:r>
    </w:p>
    <w:p w:rsidR="00C92D82" w:rsidRDefault="00C92D82" w:rsidP="008A48A4">
      <w:pPr>
        <w:bidi/>
        <w:rPr>
          <w:rtl/>
        </w:rPr>
      </w:pPr>
    </w:p>
    <w:p w:rsidR="00492111" w:rsidRDefault="00396B19" w:rsidP="008A48A4">
      <w:pPr>
        <w:bidi/>
        <w:rPr>
          <w:rtl/>
        </w:rPr>
      </w:pPr>
      <w:r w:rsidRPr="0054143E">
        <w:rPr>
          <w:rFonts w:hint="cs"/>
          <w:b/>
          <w:bCs/>
          <w:rtl/>
        </w:rPr>
        <w:t xml:space="preserve">גביית שכר לימוד בבתי </w:t>
      </w:r>
      <w:r w:rsidR="00A74A75">
        <w:rPr>
          <w:rFonts w:hint="cs"/>
          <w:b/>
          <w:bCs/>
          <w:rtl/>
        </w:rPr>
        <w:t>ה</w:t>
      </w:r>
      <w:r w:rsidRPr="0054143E">
        <w:rPr>
          <w:rFonts w:hint="cs"/>
          <w:b/>
          <w:bCs/>
          <w:rtl/>
        </w:rPr>
        <w:t xml:space="preserve">ספר </w:t>
      </w:r>
    </w:p>
    <w:p w:rsidR="00C5494D" w:rsidRDefault="00C5494D" w:rsidP="008A48A4">
      <w:pPr>
        <w:bidi/>
        <w:rPr>
          <w:rtl/>
        </w:rPr>
      </w:pPr>
    </w:p>
    <w:p w:rsidR="0015750B" w:rsidRDefault="00C5494D" w:rsidP="008A48A4">
      <w:pPr>
        <w:bidi/>
        <w:rPr>
          <w:rtl/>
        </w:rPr>
      </w:pPr>
      <w:r>
        <w:rPr>
          <w:rFonts w:hint="cs"/>
          <w:rtl/>
        </w:rPr>
        <w:t>ש</w:t>
      </w:r>
      <w:r w:rsidR="00385933">
        <w:rPr>
          <w:rFonts w:hint="cs"/>
          <w:rtl/>
        </w:rPr>
        <w:t xml:space="preserve">כר הלימוד </w:t>
      </w:r>
      <w:r w:rsidR="00A74A75">
        <w:rPr>
          <w:rFonts w:hint="cs"/>
          <w:rtl/>
        </w:rPr>
        <w:t>יאושר</w:t>
      </w:r>
      <w:r w:rsidR="00385933">
        <w:rPr>
          <w:rFonts w:hint="cs"/>
          <w:rtl/>
        </w:rPr>
        <w:t xml:space="preserve"> </w:t>
      </w:r>
      <w:r w:rsidR="0054143E">
        <w:rPr>
          <w:rFonts w:hint="cs"/>
          <w:rtl/>
        </w:rPr>
        <w:t xml:space="preserve">על ידי משרד החינוך </w:t>
      </w:r>
      <w:r w:rsidR="0015750B">
        <w:rPr>
          <w:rFonts w:hint="cs"/>
          <w:rtl/>
        </w:rPr>
        <w:t>מדי שנה</w:t>
      </w:r>
      <w:r w:rsidR="00A74A75">
        <w:rPr>
          <w:rFonts w:hint="cs"/>
          <w:rtl/>
        </w:rPr>
        <w:t xml:space="preserve">, לפי פניה של הבעלים על בית הספר, לכל בית ספר מוכר שאינו רשמי ובית ספר במעמד פטור, כך ששכר הלימוד לא יעלה על שיעור ההפרש שבין תקצוב המדינה את מוסד החינוך בפועל </w:t>
      </w:r>
      <w:r w:rsidR="0015750B">
        <w:rPr>
          <w:rFonts w:hint="cs"/>
          <w:rtl/>
        </w:rPr>
        <w:t xml:space="preserve"> </w:t>
      </w:r>
      <w:r w:rsidR="00385933">
        <w:rPr>
          <w:rFonts w:hint="cs"/>
          <w:rtl/>
        </w:rPr>
        <w:t>לבין 100% תקצוב שעות לימוד</w:t>
      </w:r>
      <w:r w:rsidR="0015750B">
        <w:rPr>
          <w:rFonts w:hint="cs"/>
          <w:rtl/>
        </w:rPr>
        <w:t xml:space="preserve">. לסכום זה תתוסף  </w:t>
      </w:r>
      <w:r w:rsidR="00385933">
        <w:rPr>
          <w:rFonts w:hint="cs"/>
          <w:rtl/>
        </w:rPr>
        <w:t>תקורה</w:t>
      </w:r>
      <w:r w:rsidR="0015750B">
        <w:rPr>
          <w:rFonts w:hint="cs"/>
          <w:rtl/>
        </w:rPr>
        <w:t xml:space="preserve">, בשיעור </w:t>
      </w:r>
      <w:r w:rsidR="0014606A">
        <w:rPr>
          <w:rFonts w:hint="cs"/>
          <w:rtl/>
        </w:rPr>
        <w:t>10%.</w:t>
      </w:r>
    </w:p>
    <w:p w:rsidR="0014606A" w:rsidRDefault="0014606A" w:rsidP="008A48A4">
      <w:pPr>
        <w:bidi/>
        <w:rPr>
          <w:rtl/>
        </w:rPr>
      </w:pPr>
    </w:p>
    <w:p w:rsidR="0015750B" w:rsidRDefault="0015750B" w:rsidP="008A48A4">
      <w:pPr>
        <w:bidi/>
        <w:rPr>
          <w:rtl/>
        </w:rPr>
      </w:pPr>
      <w:r>
        <w:rPr>
          <w:rFonts w:hint="cs"/>
          <w:rtl/>
        </w:rPr>
        <w:t xml:space="preserve">נוסחת שכר הלימוד מתבססת על מספר התלמידים במוסד; פרופיל המוסד; שיעור השתתפות המדינה בתקצובו של המוסד; שיעור התקורה שנקבע כדלקמן: </w:t>
      </w:r>
    </w:p>
    <w:p w:rsidR="00C5494D" w:rsidRDefault="00C5494D" w:rsidP="008A48A4">
      <w:pPr>
        <w:bidi/>
        <w:rPr>
          <w:rtl/>
        </w:rPr>
      </w:pPr>
    </w:p>
    <w:p w:rsidR="00C5494D" w:rsidRDefault="001C43D0" w:rsidP="008A48A4">
      <w:pPr>
        <w:bidi/>
        <w:ind w:left="1440" w:hanging="720"/>
        <w:rPr>
          <w:rtl/>
        </w:rPr>
      </w:pPr>
      <w:r>
        <w:rPr>
          <w:rFonts w:hint="cs"/>
          <w:b/>
          <w:bCs/>
          <w:rtl/>
        </w:rPr>
        <w:t xml:space="preserve">שכר לימוד לתלמיד = </w:t>
      </w:r>
      <w:r w:rsidRPr="001C43D0">
        <w:rPr>
          <w:u w:val="single"/>
        </w:rPr>
        <w:t>(T – P) x V] + T x V x 0.1</w:t>
      </w:r>
      <w:r w:rsidRPr="001C43D0">
        <w:rPr>
          <w:rFonts w:hint="cs"/>
          <w:u w:val="single"/>
          <w:rtl/>
        </w:rPr>
        <w:t>]</w:t>
      </w:r>
    </w:p>
    <w:p w:rsidR="001C43D0" w:rsidRPr="001C43D0" w:rsidRDefault="001C43D0" w:rsidP="008A48A4">
      <w:pPr>
        <w:bidi/>
        <w:ind w:left="1440" w:hanging="720"/>
      </w:pPr>
      <w:r w:rsidRPr="001C43D0">
        <w:rPr>
          <w:rFonts w:hint="cs"/>
          <w:rtl/>
        </w:rPr>
        <w:t xml:space="preserve">      </w:t>
      </w:r>
      <w:r>
        <w:rPr>
          <w:rFonts w:hint="cs"/>
          <w:rtl/>
        </w:rPr>
        <w:t xml:space="preserve">                              </w:t>
      </w:r>
      <w:r w:rsidRPr="001C43D0">
        <w:rPr>
          <w:rFonts w:hint="cs"/>
          <w:rtl/>
        </w:rPr>
        <w:t xml:space="preserve">     </w:t>
      </w:r>
      <w:r>
        <w:rPr>
          <w:rFonts w:hint="cs"/>
          <w:rtl/>
        </w:rPr>
        <w:t xml:space="preserve">          </w:t>
      </w:r>
      <w:r>
        <w:t>M</w:t>
      </w:r>
    </w:p>
    <w:p w:rsidR="0015750B" w:rsidRDefault="0039152B" w:rsidP="008A48A4">
      <w:pPr>
        <w:bidi/>
        <w:ind w:left="720"/>
        <w:rPr>
          <w:rtl/>
        </w:rPr>
      </w:pPr>
      <w:r>
        <w:rPr>
          <w:rFonts w:hint="cs"/>
          <w:rtl/>
        </w:rPr>
        <w:t>כאשר:</w:t>
      </w:r>
    </w:p>
    <w:p w:rsidR="0039152B" w:rsidRDefault="001C43D0" w:rsidP="008A48A4">
      <w:pPr>
        <w:bidi/>
        <w:ind w:left="720"/>
        <w:rPr>
          <w:rtl/>
        </w:rPr>
      </w:pPr>
      <w:r w:rsidRPr="001C43D0">
        <w:rPr>
          <w:b/>
          <w:bCs/>
        </w:rPr>
        <w:lastRenderedPageBreak/>
        <w:t>T</w:t>
      </w:r>
      <w:r>
        <w:rPr>
          <w:rFonts w:hint="cs"/>
          <w:rtl/>
        </w:rPr>
        <w:t xml:space="preserve"> - </w:t>
      </w:r>
      <w:r w:rsidR="0039152B">
        <w:rPr>
          <w:rFonts w:hint="cs"/>
          <w:rtl/>
        </w:rPr>
        <w:t xml:space="preserve">מלוא השעות המתוקצבות למוסד חינוך </w:t>
      </w:r>
      <w:r w:rsidR="009A0937">
        <w:rPr>
          <w:rFonts w:hint="cs"/>
          <w:rtl/>
        </w:rPr>
        <w:t>רשמי זהה</w:t>
      </w:r>
    </w:p>
    <w:p w:rsidR="00372201" w:rsidRDefault="0039152B" w:rsidP="008A48A4">
      <w:pPr>
        <w:bidi/>
        <w:ind w:left="720"/>
        <w:rPr>
          <w:rtl/>
        </w:rPr>
      </w:pPr>
      <w:r w:rsidRPr="00C5494D">
        <w:rPr>
          <w:b/>
          <w:bCs/>
        </w:rPr>
        <w:t>P</w:t>
      </w:r>
      <w:r>
        <w:rPr>
          <w:rFonts w:hint="cs"/>
          <w:rtl/>
        </w:rPr>
        <w:t xml:space="preserve"> </w:t>
      </w:r>
      <w:r w:rsidR="00696694">
        <w:rPr>
          <w:rFonts w:hint="cs"/>
          <w:rtl/>
        </w:rPr>
        <w:t>-</w:t>
      </w:r>
      <w:r>
        <w:rPr>
          <w:rFonts w:hint="cs"/>
          <w:rtl/>
        </w:rPr>
        <w:t xml:space="preserve"> </w:t>
      </w:r>
      <w:r w:rsidR="00696694">
        <w:rPr>
          <w:rFonts w:hint="cs"/>
          <w:rtl/>
        </w:rPr>
        <w:t xml:space="preserve">השעות המתוקצבות </w:t>
      </w:r>
      <w:r w:rsidR="00380316">
        <w:rPr>
          <w:rFonts w:hint="cs"/>
          <w:rtl/>
        </w:rPr>
        <w:t xml:space="preserve">למוסד החינוך </w:t>
      </w:r>
      <w:r w:rsidR="00372201">
        <w:rPr>
          <w:rFonts w:hint="cs"/>
          <w:rtl/>
        </w:rPr>
        <w:t xml:space="preserve">המוכר </w:t>
      </w:r>
      <w:r w:rsidR="00380316">
        <w:rPr>
          <w:rFonts w:hint="cs"/>
          <w:rtl/>
        </w:rPr>
        <w:t>הנתון לפי שיעור ההשתתפות</w:t>
      </w:r>
    </w:p>
    <w:p w:rsidR="00372201" w:rsidRDefault="00372201" w:rsidP="008A48A4">
      <w:pPr>
        <w:bidi/>
        <w:ind w:left="720"/>
        <w:rPr>
          <w:rtl/>
        </w:rPr>
      </w:pPr>
      <w:r>
        <w:rPr>
          <w:rFonts w:hint="cs"/>
          <w:rtl/>
        </w:rPr>
        <w:t xml:space="preserve">   </w:t>
      </w:r>
      <w:r w:rsidR="00380316">
        <w:rPr>
          <w:rFonts w:hint="cs"/>
          <w:rtl/>
        </w:rPr>
        <w:t xml:space="preserve"> </w:t>
      </w:r>
      <w:r>
        <w:rPr>
          <w:rFonts w:hint="cs"/>
          <w:rtl/>
        </w:rPr>
        <w:t xml:space="preserve"> </w:t>
      </w:r>
      <w:r w:rsidR="00380316">
        <w:rPr>
          <w:rFonts w:hint="cs"/>
          <w:rtl/>
        </w:rPr>
        <w:t>של</w:t>
      </w:r>
      <w:r>
        <w:rPr>
          <w:rFonts w:hint="cs"/>
          <w:rtl/>
        </w:rPr>
        <w:t xml:space="preserve"> </w:t>
      </w:r>
      <w:r w:rsidR="00380316">
        <w:rPr>
          <w:rFonts w:hint="cs"/>
          <w:rtl/>
        </w:rPr>
        <w:t xml:space="preserve">המדינה </w:t>
      </w:r>
    </w:p>
    <w:p w:rsidR="00380316" w:rsidRDefault="00380316" w:rsidP="008A48A4">
      <w:pPr>
        <w:bidi/>
        <w:ind w:left="720"/>
        <w:rPr>
          <w:rtl/>
        </w:rPr>
      </w:pPr>
      <w:r w:rsidRPr="00C5494D">
        <w:rPr>
          <w:b/>
          <w:bCs/>
        </w:rPr>
        <w:t>V</w:t>
      </w:r>
      <w:r>
        <w:rPr>
          <w:rFonts w:hint="cs"/>
          <w:rtl/>
        </w:rPr>
        <w:t>- ערך השעה בש"ח על פי פרופיל מוסד</w:t>
      </w:r>
    </w:p>
    <w:p w:rsidR="001C43D0" w:rsidRPr="0039152B" w:rsidRDefault="001C43D0" w:rsidP="008A48A4">
      <w:pPr>
        <w:bidi/>
        <w:ind w:left="720"/>
        <w:rPr>
          <w:rtl/>
        </w:rPr>
      </w:pPr>
      <w:r w:rsidRPr="001C43D0">
        <w:rPr>
          <w:b/>
          <w:bCs/>
        </w:rPr>
        <w:t>M</w:t>
      </w:r>
      <w:r>
        <w:rPr>
          <w:rFonts w:hint="cs"/>
          <w:rtl/>
        </w:rPr>
        <w:t>- מספר התלמידים במוסד החינוך</w:t>
      </w:r>
    </w:p>
    <w:p w:rsidR="00C5494D" w:rsidRDefault="00C5494D" w:rsidP="008A48A4">
      <w:pPr>
        <w:bidi/>
        <w:rPr>
          <w:rtl/>
        </w:rPr>
      </w:pPr>
    </w:p>
    <w:p w:rsidR="0015750B" w:rsidRDefault="00201C80" w:rsidP="008A48A4">
      <w:pPr>
        <w:bidi/>
        <w:rPr>
          <w:rtl/>
        </w:rPr>
      </w:pPr>
      <w:r>
        <w:rPr>
          <w:rFonts w:hint="cs"/>
          <w:rtl/>
        </w:rPr>
        <w:t>ל</w:t>
      </w:r>
      <w:r w:rsidR="0015750B">
        <w:rPr>
          <w:rFonts w:hint="cs"/>
          <w:rtl/>
        </w:rPr>
        <w:t>מען הסר ספק יובהר, כי שכר לימוד זה אינו בבחינת תשלומי הורים כהגדרתם בחוזרי מנכ"ל.</w:t>
      </w:r>
    </w:p>
    <w:p w:rsidR="00C5494D" w:rsidRDefault="00C5494D" w:rsidP="008A48A4">
      <w:pPr>
        <w:bidi/>
        <w:rPr>
          <w:rtl/>
        </w:rPr>
      </w:pPr>
    </w:p>
    <w:p w:rsidR="00BE2FB7" w:rsidRDefault="00BE2FB7" w:rsidP="008A48A4">
      <w:pPr>
        <w:bidi/>
        <w:rPr>
          <w:rtl/>
        </w:rPr>
      </w:pPr>
      <w:r>
        <w:rPr>
          <w:rFonts w:hint="cs"/>
          <w:rtl/>
        </w:rPr>
        <w:t>הכללים המסדירים גבייתם של תשלומי הורים למיניהם חלים על מוסדות חינוך אלה, כפי שהם חלים על מוסדות חינוך המתוקצבים על ידי המדינה באופן מלא, ואשר אינם גובים שכר לימוד.</w:t>
      </w:r>
    </w:p>
    <w:p w:rsidR="00C5494D" w:rsidRDefault="00C5494D" w:rsidP="008A48A4">
      <w:pPr>
        <w:bidi/>
        <w:rPr>
          <w:rtl/>
        </w:rPr>
      </w:pPr>
    </w:p>
    <w:p w:rsidR="00BE2FB7" w:rsidRDefault="00BE2FB7" w:rsidP="008A48A4">
      <w:pPr>
        <w:bidi/>
        <w:rPr>
          <w:rtl/>
        </w:rPr>
      </w:pPr>
      <w:r>
        <w:rPr>
          <w:rFonts w:hint="cs"/>
          <w:rtl/>
        </w:rPr>
        <w:t xml:space="preserve">נוסף על שכר הלימוד שחושב עבור מוסד חינוך, הוא רשאי לגבות מן ההורים תשלומי חובה ורשות, רכישת שירותים מרצון </w:t>
      </w:r>
      <w:proofErr w:type="spellStart"/>
      <w:r>
        <w:rPr>
          <w:rFonts w:hint="cs"/>
          <w:rtl/>
        </w:rPr>
        <w:t>ותל"ן</w:t>
      </w:r>
      <w:proofErr w:type="spellEnd"/>
      <w:r>
        <w:rPr>
          <w:rFonts w:hint="cs"/>
          <w:rtl/>
        </w:rPr>
        <w:t xml:space="preserve">, בהיקף ובגובה הסכומים המאושרים על ידי משרד החינוך </w:t>
      </w:r>
      <w:r w:rsidR="007C2696">
        <w:rPr>
          <w:rFonts w:hint="cs"/>
          <w:rtl/>
        </w:rPr>
        <w:t xml:space="preserve">ו-ועדת החינוך של הכנסת </w:t>
      </w:r>
      <w:r w:rsidR="00C42569">
        <w:rPr>
          <w:rFonts w:hint="cs"/>
          <w:rtl/>
        </w:rPr>
        <w:t xml:space="preserve">במסגרת תשלומי הורים לכלל מערכת החינוך, </w:t>
      </w:r>
      <w:r w:rsidR="007C2696">
        <w:rPr>
          <w:rFonts w:hint="cs"/>
          <w:rtl/>
        </w:rPr>
        <w:t>ו</w:t>
      </w:r>
      <w:r>
        <w:rPr>
          <w:rFonts w:hint="cs"/>
          <w:rtl/>
        </w:rPr>
        <w:t>לפי הנחיות המנהל</w:t>
      </w:r>
      <w:r w:rsidR="00C5494D">
        <w:rPr>
          <w:rFonts w:hint="cs"/>
          <w:rtl/>
        </w:rPr>
        <w:t>ת</w:t>
      </w:r>
      <w:r>
        <w:rPr>
          <w:rFonts w:hint="cs"/>
          <w:rtl/>
        </w:rPr>
        <w:t xml:space="preserve"> הכללי</w:t>
      </w:r>
      <w:r w:rsidR="00C5494D">
        <w:rPr>
          <w:rFonts w:hint="cs"/>
          <w:rtl/>
        </w:rPr>
        <w:t>ת</w:t>
      </w:r>
      <w:r>
        <w:rPr>
          <w:rFonts w:hint="cs"/>
          <w:rtl/>
        </w:rPr>
        <w:t xml:space="preserve">. </w:t>
      </w:r>
      <w:r w:rsidR="00C42569">
        <w:rPr>
          <w:rFonts w:hint="cs"/>
          <w:rtl/>
        </w:rPr>
        <w:t xml:space="preserve"> </w:t>
      </w:r>
    </w:p>
    <w:p w:rsidR="00C5494D" w:rsidRDefault="00C5494D" w:rsidP="008A48A4">
      <w:pPr>
        <w:bidi/>
        <w:rPr>
          <w:rtl/>
        </w:rPr>
      </w:pPr>
    </w:p>
    <w:p w:rsidR="00BE2FB7" w:rsidRDefault="00BE2FB7" w:rsidP="008A48A4">
      <w:pPr>
        <w:bidi/>
        <w:rPr>
          <w:rtl/>
        </w:rPr>
      </w:pPr>
      <w:r>
        <w:rPr>
          <w:rFonts w:hint="cs"/>
          <w:rtl/>
        </w:rPr>
        <w:t>כדי לאפשר לבתי הספר לקיים אופי חי</w:t>
      </w:r>
      <w:r w:rsidR="00492111">
        <w:rPr>
          <w:rFonts w:hint="cs"/>
          <w:rtl/>
        </w:rPr>
        <w:t>נו</w:t>
      </w:r>
      <w:r>
        <w:rPr>
          <w:rFonts w:hint="cs"/>
          <w:rtl/>
        </w:rPr>
        <w:t xml:space="preserve">כי ייחודי ותכניות תוספתיות, הם רשאים לקיים </w:t>
      </w:r>
      <w:proofErr w:type="spellStart"/>
      <w:r>
        <w:rPr>
          <w:rFonts w:hint="cs"/>
          <w:rtl/>
        </w:rPr>
        <w:t>תל"ן</w:t>
      </w:r>
      <w:proofErr w:type="spellEnd"/>
      <w:r>
        <w:rPr>
          <w:rFonts w:hint="cs"/>
          <w:rtl/>
        </w:rPr>
        <w:t xml:space="preserve"> בהיקף המתואר בטבלה להלן:</w:t>
      </w:r>
    </w:p>
    <w:p w:rsidR="00C5494D" w:rsidRDefault="00C5494D" w:rsidP="008A48A4">
      <w:pPr>
        <w:bidi/>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7"/>
        <w:gridCol w:w="2269"/>
      </w:tblGrid>
      <w:tr w:rsidR="006F2FEF" w:rsidRPr="0040142B" w:rsidTr="00A02D4C">
        <w:tc>
          <w:tcPr>
            <w:tcW w:w="1708" w:type="dxa"/>
            <w:vMerge w:val="restart"/>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סוג בית הספר</w:t>
            </w:r>
          </w:p>
        </w:tc>
        <w:tc>
          <w:tcPr>
            <w:tcW w:w="3406" w:type="dxa"/>
            <w:gridSpan w:val="2"/>
            <w:shd w:val="clear" w:color="auto" w:fill="auto"/>
          </w:tcPr>
          <w:p w:rsidR="006F2FEF" w:rsidRPr="0040142B" w:rsidRDefault="006F2FEF" w:rsidP="008A48A4">
            <w:pPr>
              <w:bidi/>
              <w:rPr>
                <w:rFonts w:ascii="Calibri" w:eastAsia="Calibri" w:hAnsi="Calibri"/>
              </w:rPr>
            </w:pPr>
            <w:r w:rsidRPr="0040142B">
              <w:rPr>
                <w:rFonts w:ascii="Calibri" w:eastAsia="Calibri" w:hAnsi="Calibri" w:hint="cs"/>
                <w:rtl/>
              </w:rPr>
              <w:t xml:space="preserve">יסודי </w:t>
            </w:r>
          </w:p>
        </w:tc>
      </w:tr>
      <w:tr w:rsidR="006F2FEF" w:rsidRPr="0040142B" w:rsidTr="00A02D4C">
        <w:tc>
          <w:tcPr>
            <w:tcW w:w="1708" w:type="dxa"/>
            <w:vMerge/>
            <w:shd w:val="clear" w:color="auto" w:fill="auto"/>
          </w:tcPr>
          <w:p w:rsidR="006F2FEF" w:rsidRPr="0040142B" w:rsidRDefault="006F2FEF" w:rsidP="008A48A4">
            <w:pPr>
              <w:bidi/>
              <w:rPr>
                <w:rFonts w:ascii="Calibri" w:eastAsia="Calibri" w:hAnsi="Calibri"/>
                <w:rtl/>
              </w:rPr>
            </w:pPr>
          </w:p>
        </w:tc>
        <w:tc>
          <w:tcPr>
            <w:tcW w:w="1137" w:type="dxa"/>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מספר שעות</w:t>
            </w:r>
          </w:p>
        </w:tc>
        <w:tc>
          <w:tcPr>
            <w:tcW w:w="2269" w:type="dxa"/>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גורם מאשר</w:t>
            </w:r>
          </w:p>
        </w:tc>
      </w:tr>
      <w:tr w:rsidR="006F2FEF" w:rsidRPr="0040142B" w:rsidTr="00A02D4C">
        <w:tc>
          <w:tcPr>
            <w:tcW w:w="1708" w:type="dxa"/>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כלל מערכת החינוך</w:t>
            </w:r>
          </w:p>
        </w:tc>
        <w:tc>
          <w:tcPr>
            <w:tcW w:w="1137" w:type="dxa"/>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5</w:t>
            </w:r>
          </w:p>
        </w:tc>
        <w:tc>
          <w:tcPr>
            <w:tcW w:w="2269" w:type="dxa"/>
            <w:shd w:val="clear" w:color="auto" w:fill="auto"/>
          </w:tcPr>
          <w:p w:rsidR="006F2FEF" w:rsidRPr="0040142B" w:rsidRDefault="006F2FEF" w:rsidP="008A48A4">
            <w:pPr>
              <w:bidi/>
              <w:rPr>
                <w:rFonts w:ascii="Calibri" w:eastAsia="Calibri" w:hAnsi="Calibri"/>
                <w:rtl/>
              </w:rPr>
            </w:pPr>
            <w:r w:rsidRPr="0040142B">
              <w:rPr>
                <w:rFonts w:ascii="Calibri" w:eastAsia="Calibri" w:hAnsi="Calibri" w:hint="cs"/>
                <w:rtl/>
              </w:rPr>
              <w:t>מנהל מחוז או מי מטעמו</w:t>
            </w:r>
          </w:p>
        </w:tc>
      </w:tr>
    </w:tbl>
    <w:p w:rsidR="00C5494D" w:rsidRDefault="00C5494D" w:rsidP="008A48A4">
      <w:pPr>
        <w:bidi/>
        <w:rPr>
          <w:rtl/>
        </w:rPr>
      </w:pPr>
    </w:p>
    <w:p w:rsidR="00BE2FB7" w:rsidRDefault="00A02D4C" w:rsidP="000F623B">
      <w:pPr>
        <w:bidi/>
        <w:rPr>
          <w:rtl/>
        </w:rPr>
      </w:pPr>
      <w:r>
        <w:rPr>
          <w:rFonts w:hint="cs"/>
          <w:rtl/>
        </w:rPr>
        <w:t xml:space="preserve">לימודי קודש המאריכים את יום הלימודים, </w:t>
      </w:r>
      <w:r w:rsidR="006F2FEF">
        <w:rPr>
          <w:rFonts w:hint="cs"/>
          <w:rtl/>
        </w:rPr>
        <w:t>בבתי ספר</w:t>
      </w:r>
      <w:r>
        <w:rPr>
          <w:rFonts w:hint="cs"/>
          <w:rtl/>
        </w:rPr>
        <w:t xml:space="preserve"> מוכרים שאינם רשמיים </w:t>
      </w:r>
      <w:r w:rsidR="00CF096E">
        <w:rPr>
          <w:rFonts w:hint="cs"/>
          <w:rtl/>
        </w:rPr>
        <w:t>ובבתי ספר במעמד</w:t>
      </w:r>
      <w:r>
        <w:rPr>
          <w:rFonts w:hint="cs"/>
          <w:rtl/>
        </w:rPr>
        <w:t xml:space="preserve"> פטור, יתקיימו במתכונת </w:t>
      </w:r>
      <w:proofErr w:type="spellStart"/>
      <w:r>
        <w:rPr>
          <w:rFonts w:hint="cs"/>
          <w:rtl/>
        </w:rPr>
        <w:t>תל"ן</w:t>
      </w:r>
      <w:proofErr w:type="spellEnd"/>
      <w:r>
        <w:rPr>
          <w:rFonts w:hint="cs"/>
          <w:rtl/>
        </w:rPr>
        <w:t xml:space="preserve"> תורנית </w:t>
      </w:r>
      <w:r w:rsidR="000F623B">
        <w:rPr>
          <w:rFonts w:hint="cs"/>
          <w:rtl/>
        </w:rPr>
        <w:t>בהתאם לחוזר מנכ"ל תשלומי הורים במוסדות חינוך</w:t>
      </w:r>
      <w:r>
        <w:rPr>
          <w:rFonts w:hint="cs"/>
          <w:rtl/>
        </w:rPr>
        <w:t xml:space="preserve"> תורניים ממלכתיים-דתיים</w:t>
      </w:r>
      <w:r w:rsidR="000F623B">
        <w:rPr>
          <w:rFonts w:hint="cs"/>
          <w:rtl/>
        </w:rPr>
        <w:t xml:space="preserve"> הרואה אור בימים אלה, </w:t>
      </w:r>
      <w:r w:rsidR="00731D43">
        <w:rPr>
          <w:rFonts w:hint="cs"/>
          <w:rtl/>
        </w:rPr>
        <w:t xml:space="preserve"> ובלבד שלא תתקיים גם גבייה בגין </w:t>
      </w:r>
      <w:proofErr w:type="spellStart"/>
      <w:r w:rsidR="00731D43">
        <w:rPr>
          <w:rFonts w:hint="cs"/>
          <w:rtl/>
        </w:rPr>
        <w:t>תל"ן</w:t>
      </w:r>
      <w:proofErr w:type="spellEnd"/>
      <w:r w:rsidR="00731D43">
        <w:rPr>
          <w:rFonts w:hint="cs"/>
          <w:rtl/>
        </w:rPr>
        <w:t xml:space="preserve"> אחרת</w:t>
      </w:r>
      <w:r>
        <w:rPr>
          <w:rFonts w:hint="cs"/>
          <w:rtl/>
        </w:rPr>
        <w:t>.</w:t>
      </w:r>
      <w:r w:rsidR="00731D43">
        <w:rPr>
          <w:rFonts w:hint="cs"/>
          <w:rtl/>
        </w:rPr>
        <w:t xml:space="preserve"> אין לגבות בגין כפל </w:t>
      </w:r>
      <w:proofErr w:type="spellStart"/>
      <w:r w:rsidR="00731D43">
        <w:rPr>
          <w:rFonts w:hint="cs"/>
          <w:rtl/>
        </w:rPr>
        <w:t>תל"ן</w:t>
      </w:r>
      <w:proofErr w:type="spellEnd"/>
      <w:r w:rsidR="00731D43">
        <w:rPr>
          <w:rFonts w:hint="cs"/>
          <w:rtl/>
        </w:rPr>
        <w:t>.</w:t>
      </w:r>
    </w:p>
    <w:p w:rsidR="00BE2FB7" w:rsidRPr="00BE2FB7" w:rsidRDefault="00BE2FB7" w:rsidP="008A48A4">
      <w:pPr>
        <w:bidi/>
        <w:rPr>
          <w:rtl/>
        </w:rPr>
      </w:pPr>
    </w:p>
    <w:p w:rsidR="0015750B" w:rsidRDefault="0015750B" w:rsidP="008A48A4">
      <w:pPr>
        <w:bidi/>
        <w:rPr>
          <w:rtl/>
        </w:rPr>
      </w:pPr>
    </w:p>
    <w:p w:rsidR="0087556D" w:rsidRPr="00C5494D" w:rsidRDefault="00492111" w:rsidP="008A48A4">
      <w:pPr>
        <w:bidi/>
        <w:rPr>
          <w:b/>
          <w:bCs/>
          <w:rtl/>
        </w:rPr>
      </w:pPr>
      <w:r w:rsidRPr="00C5494D">
        <w:rPr>
          <w:rFonts w:hint="cs"/>
          <w:b/>
          <w:bCs/>
          <w:rtl/>
        </w:rPr>
        <w:t xml:space="preserve">אישור </w:t>
      </w:r>
      <w:r w:rsidR="00D50DB2" w:rsidRPr="00C5494D">
        <w:rPr>
          <w:rFonts w:hint="cs"/>
          <w:b/>
          <w:bCs/>
          <w:rtl/>
        </w:rPr>
        <w:t>הגבייה של שכר לימוד ושל תשלומי הורים</w:t>
      </w:r>
    </w:p>
    <w:p w:rsidR="00492111" w:rsidRDefault="00492111" w:rsidP="008A48A4">
      <w:pPr>
        <w:bidi/>
        <w:rPr>
          <w:rtl/>
        </w:rPr>
      </w:pPr>
    </w:p>
    <w:p w:rsidR="00492111" w:rsidRDefault="00492111" w:rsidP="008A48A4">
      <w:pPr>
        <w:pStyle w:val="a9"/>
        <w:numPr>
          <w:ilvl w:val="0"/>
          <w:numId w:val="10"/>
        </w:numPr>
        <w:bidi/>
        <w:rPr>
          <w:rtl/>
        </w:rPr>
      </w:pPr>
      <w:r>
        <w:rPr>
          <w:rFonts w:hint="cs"/>
          <w:rtl/>
        </w:rPr>
        <w:t xml:space="preserve">לבית ספר מוכר שאינו רשמי חדש </w:t>
      </w:r>
      <w:r w:rsidR="000C2FCD">
        <w:rPr>
          <w:rFonts w:hint="cs"/>
          <w:rtl/>
        </w:rPr>
        <w:t>יאושר</w:t>
      </w:r>
      <w:r>
        <w:rPr>
          <w:rFonts w:hint="cs"/>
          <w:rtl/>
        </w:rPr>
        <w:t xml:space="preserve"> שכר לימוד לפי שיעור תקצוב של 65% לשנת הלימודים הראשונה </w:t>
      </w:r>
      <w:r w:rsidR="000C2FCD">
        <w:rPr>
          <w:rFonts w:hint="cs"/>
          <w:rtl/>
        </w:rPr>
        <w:t>כך ששכר הלימוד לא יעלה על שיעור ההפרש שבין תקצוב המדינה את בית הספר, לבין 100% תקצוב שעות לימוד. לסכום זה תתוסף תקורה בשיעור 10%</w:t>
      </w:r>
      <w:r>
        <w:rPr>
          <w:rFonts w:hint="cs"/>
          <w:rtl/>
        </w:rPr>
        <w:t xml:space="preserve">. </w:t>
      </w:r>
    </w:p>
    <w:p w:rsidR="00492111" w:rsidRDefault="00492111" w:rsidP="00AB0007">
      <w:pPr>
        <w:pStyle w:val="a9"/>
        <w:numPr>
          <w:ilvl w:val="0"/>
          <w:numId w:val="10"/>
        </w:numPr>
        <w:bidi/>
        <w:rPr>
          <w:rtl/>
        </w:rPr>
      </w:pPr>
      <w:r>
        <w:rPr>
          <w:rFonts w:hint="cs"/>
          <w:rtl/>
        </w:rPr>
        <w:t xml:space="preserve">בתי ספר מוכרים שאינם רשמיים ומוסדות פטור יגישו </w:t>
      </w:r>
      <w:r w:rsidR="00395614">
        <w:rPr>
          <w:rFonts w:hint="cs"/>
          <w:rtl/>
        </w:rPr>
        <w:t>מדי שנה</w:t>
      </w:r>
      <w:r w:rsidR="00C5494D" w:rsidRPr="00C5494D">
        <w:rPr>
          <w:rFonts w:hint="cs"/>
          <w:rtl/>
        </w:rPr>
        <w:t xml:space="preserve"> </w:t>
      </w:r>
      <w:r w:rsidR="00C5494D">
        <w:rPr>
          <w:rFonts w:hint="cs"/>
          <w:rtl/>
        </w:rPr>
        <w:t>לאישורו של מנהל המחוז</w:t>
      </w:r>
      <w:r w:rsidR="00395614">
        <w:rPr>
          <w:rFonts w:hint="cs"/>
          <w:rtl/>
        </w:rPr>
        <w:t xml:space="preserve"> עד לתאריך </w:t>
      </w:r>
      <w:r w:rsidR="00AB0007">
        <w:rPr>
          <w:rFonts w:hint="cs"/>
          <w:rtl/>
        </w:rPr>
        <w:t>15 ביוני</w:t>
      </w:r>
      <w:r w:rsidR="00375B34">
        <w:rPr>
          <w:rFonts w:hint="cs"/>
          <w:rtl/>
        </w:rPr>
        <w:t xml:space="preserve"> </w:t>
      </w:r>
      <w:r w:rsidR="00395614">
        <w:rPr>
          <w:rFonts w:hint="cs"/>
          <w:rtl/>
        </w:rPr>
        <w:t>בקשה לגביית שכר לימוד</w:t>
      </w:r>
      <w:r w:rsidR="00C5494D">
        <w:rPr>
          <w:rFonts w:hint="cs"/>
          <w:rtl/>
        </w:rPr>
        <w:t xml:space="preserve"> </w:t>
      </w:r>
      <w:r w:rsidR="00DA11B1">
        <w:rPr>
          <w:rFonts w:hint="cs"/>
          <w:rtl/>
        </w:rPr>
        <w:t xml:space="preserve">ותשלומי הורים </w:t>
      </w:r>
      <w:r w:rsidR="00375B34">
        <w:rPr>
          <w:rFonts w:hint="cs"/>
          <w:rtl/>
        </w:rPr>
        <w:t xml:space="preserve">לשנת הלימודים הקרובה </w:t>
      </w:r>
      <w:r w:rsidR="00C5494D">
        <w:rPr>
          <w:rFonts w:hint="cs"/>
          <w:rtl/>
        </w:rPr>
        <w:t>באמצעות מערכת אפיק</w:t>
      </w:r>
      <w:r w:rsidR="00395614">
        <w:rPr>
          <w:rFonts w:hint="cs"/>
          <w:rtl/>
        </w:rPr>
        <w:t>. בבקשה יפורטו שכר הלימוד ותשלומי ההורים שמבקש בית הספר לגבות. הבקשה לתשלומי הורים תוגש בצורה מפורטת, ובה יתוארו השירותים הנוספים עבורם מתב</w:t>
      </w:r>
      <w:r w:rsidR="00C5494D">
        <w:rPr>
          <w:rFonts w:hint="cs"/>
          <w:rtl/>
        </w:rPr>
        <w:t>קשת הגבייה במסגרת תשלומי הורים.</w:t>
      </w:r>
    </w:p>
    <w:p w:rsidR="00C5494D" w:rsidRDefault="00C5494D" w:rsidP="008A48A4">
      <w:pPr>
        <w:bidi/>
        <w:rPr>
          <w:rtl/>
        </w:rPr>
      </w:pPr>
    </w:p>
    <w:p w:rsidR="00395614" w:rsidRDefault="00854630" w:rsidP="008A48A4">
      <w:pPr>
        <w:pStyle w:val="a9"/>
        <w:numPr>
          <w:ilvl w:val="0"/>
          <w:numId w:val="10"/>
        </w:numPr>
        <w:bidi/>
        <w:rPr>
          <w:rtl/>
        </w:rPr>
      </w:pPr>
      <w:r>
        <w:rPr>
          <w:rFonts w:hint="cs"/>
          <w:rtl/>
        </w:rPr>
        <w:t xml:space="preserve">לא יאושר שכר לימוד העולה על שכר הלימוד </w:t>
      </w:r>
      <w:r w:rsidR="00395614">
        <w:rPr>
          <w:rFonts w:hint="cs"/>
          <w:rtl/>
        </w:rPr>
        <w:t xml:space="preserve">המרבי המותר בגבייה על פי הנוסחה </w:t>
      </w:r>
      <w:r w:rsidR="00C5494D">
        <w:rPr>
          <w:rFonts w:hint="cs"/>
          <w:rtl/>
        </w:rPr>
        <w:t>המובאת</w:t>
      </w:r>
      <w:r w:rsidR="00395614">
        <w:rPr>
          <w:rFonts w:hint="cs"/>
          <w:rtl/>
        </w:rPr>
        <w:t xml:space="preserve"> לעיל. </w:t>
      </w:r>
    </w:p>
    <w:p w:rsidR="00395614" w:rsidRDefault="00395614" w:rsidP="008A48A4">
      <w:pPr>
        <w:pStyle w:val="a9"/>
        <w:numPr>
          <w:ilvl w:val="0"/>
          <w:numId w:val="10"/>
        </w:numPr>
        <w:bidi/>
        <w:rPr>
          <w:rtl/>
        </w:rPr>
      </w:pPr>
      <w:r>
        <w:rPr>
          <w:rFonts w:hint="cs"/>
          <w:rtl/>
        </w:rPr>
        <w:lastRenderedPageBreak/>
        <w:t xml:space="preserve">שכר הלימוד ותשלומי ההורים יאושרו עד לסוף חודש נובמבר בכל שנת לימודים. </w:t>
      </w:r>
    </w:p>
    <w:p w:rsidR="00395614" w:rsidRDefault="00395614" w:rsidP="008A48A4">
      <w:pPr>
        <w:pStyle w:val="a9"/>
        <w:numPr>
          <w:ilvl w:val="0"/>
          <w:numId w:val="10"/>
        </w:numPr>
        <w:bidi/>
        <w:rPr>
          <w:rtl/>
        </w:rPr>
      </w:pPr>
      <w:r>
        <w:rPr>
          <w:rFonts w:hint="cs"/>
          <w:rtl/>
        </w:rPr>
        <w:t xml:space="preserve">אישור שכר הלימוד ותשלומי ההורים ייעשה באמצעות מערכת אפיק, בדומה לאישור תשלומי הורים בחינוך הרשמי. </w:t>
      </w:r>
    </w:p>
    <w:p w:rsidR="00395614" w:rsidRDefault="00395614" w:rsidP="008A48A4">
      <w:pPr>
        <w:pStyle w:val="a9"/>
        <w:numPr>
          <w:ilvl w:val="0"/>
          <w:numId w:val="10"/>
        </w:numPr>
        <w:bidi/>
        <w:rPr>
          <w:rtl/>
        </w:rPr>
      </w:pPr>
      <w:r>
        <w:rPr>
          <w:rFonts w:hint="cs"/>
          <w:rtl/>
        </w:rPr>
        <w:t>בתי הספר יפרסמו להורים את החוזר המפרט את שכר הלימוד ואת תשלומי ההורים שאושרו על ידי משרד החינוך</w:t>
      </w:r>
      <w:r w:rsidR="00D50DB2">
        <w:rPr>
          <w:rFonts w:hint="cs"/>
          <w:rtl/>
        </w:rPr>
        <w:t xml:space="preserve"> בלבד</w:t>
      </w:r>
      <w:r>
        <w:rPr>
          <w:rFonts w:hint="cs"/>
          <w:rtl/>
        </w:rPr>
        <w:t>. החוזר יהיה מפורט ובהיר.</w:t>
      </w:r>
    </w:p>
    <w:p w:rsidR="00395614" w:rsidRDefault="00395614" w:rsidP="008A48A4">
      <w:pPr>
        <w:pStyle w:val="a9"/>
        <w:numPr>
          <w:ilvl w:val="0"/>
          <w:numId w:val="10"/>
        </w:numPr>
        <w:bidi/>
        <w:rPr>
          <w:rtl/>
        </w:rPr>
      </w:pPr>
      <w:r>
        <w:rPr>
          <w:rFonts w:hint="cs"/>
          <w:rtl/>
        </w:rPr>
        <w:t xml:space="preserve">בתי ספר מוכרים שאינם רשמיים </w:t>
      </w:r>
      <w:r w:rsidR="00CF0EFC">
        <w:rPr>
          <w:rFonts w:hint="cs"/>
          <w:rtl/>
        </w:rPr>
        <w:t xml:space="preserve">ובתי ספר במעמד פטור </w:t>
      </w:r>
      <w:r>
        <w:rPr>
          <w:rFonts w:hint="cs"/>
          <w:rtl/>
        </w:rPr>
        <w:t xml:space="preserve">יפרסמו מאזנים </w:t>
      </w:r>
      <w:r w:rsidR="00D50DB2">
        <w:rPr>
          <w:rFonts w:hint="cs"/>
          <w:rtl/>
        </w:rPr>
        <w:t xml:space="preserve">של </w:t>
      </w:r>
      <w:proofErr w:type="spellStart"/>
      <w:r w:rsidR="00D50DB2">
        <w:rPr>
          <w:rFonts w:hint="cs"/>
          <w:rtl/>
        </w:rPr>
        <w:t>הבעלויות</w:t>
      </w:r>
      <w:proofErr w:type="spellEnd"/>
      <w:r w:rsidR="00D50DB2">
        <w:rPr>
          <w:rFonts w:hint="cs"/>
          <w:rtl/>
        </w:rPr>
        <w:t xml:space="preserve">, </w:t>
      </w:r>
      <w:r>
        <w:rPr>
          <w:rFonts w:hint="cs"/>
          <w:rtl/>
        </w:rPr>
        <w:t xml:space="preserve">העומדים בהוראות גילוי דעת של לשכת רואי החשבון, </w:t>
      </w:r>
      <w:r w:rsidR="00D50DB2" w:rsidRPr="00442389">
        <w:rPr>
          <w:rFonts w:hint="cs"/>
          <w:rtl/>
        </w:rPr>
        <w:t>ו</w:t>
      </w:r>
      <w:r w:rsidRPr="00442389">
        <w:rPr>
          <w:rFonts w:hint="cs"/>
          <w:rtl/>
        </w:rPr>
        <w:t>על פי הנחי</w:t>
      </w:r>
      <w:r w:rsidR="00D50DB2" w:rsidRPr="00442389">
        <w:rPr>
          <w:rFonts w:hint="cs"/>
          <w:rtl/>
        </w:rPr>
        <w:t>ו</w:t>
      </w:r>
      <w:r w:rsidRPr="00442389">
        <w:rPr>
          <w:rFonts w:hint="cs"/>
          <w:rtl/>
        </w:rPr>
        <w:t xml:space="preserve">ת </w:t>
      </w:r>
      <w:r w:rsidR="00D50DB2" w:rsidRPr="00442389">
        <w:rPr>
          <w:rFonts w:hint="cs"/>
          <w:rtl/>
        </w:rPr>
        <w:t xml:space="preserve">של </w:t>
      </w:r>
      <w:proofErr w:type="spellStart"/>
      <w:r w:rsidRPr="00442389">
        <w:rPr>
          <w:rFonts w:hint="cs"/>
          <w:rtl/>
        </w:rPr>
        <w:t>חשבות</w:t>
      </w:r>
      <w:proofErr w:type="spellEnd"/>
      <w:r w:rsidRPr="00442389">
        <w:rPr>
          <w:rFonts w:hint="cs"/>
          <w:rtl/>
        </w:rPr>
        <w:t xml:space="preserve"> משרד החינוך.</w:t>
      </w:r>
      <w:r>
        <w:rPr>
          <w:rFonts w:hint="cs"/>
          <w:rtl/>
        </w:rPr>
        <w:t xml:space="preserve"> בין הנתונים שיפרסמו בתי הספר ייכללו </w:t>
      </w:r>
      <w:r w:rsidR="00D50DB2">
        <w:rPr>
          <w:rFonts w:hint="cs"/>
          <w:rtl/>
        </w:rPr>
        <w:t xml:space="preserve">גם שכרם של 5 בעלי המשכורות הגבוהות ביותר, בדומה להנחיות רשם העמותות.  </w:t>
      </w:r>
    </w:p>
    <w:p w:rsidR="005F23ED" w:rsidRDefault="005F23ED" w:rsidP="008A48A4">
      <w:pPr>
        <w:bidi/>
        <w:rPr>
          <w:rtl/>
        </w:rPr>
      </w:pPr>
    </w:p>
    <w:p w:rsidR="005F23ED" w:rsidRDefault="00D50DB2" w:rsidP="008A48A4">
      <w:pPr>
        <w:bidi/>
        <w:rPr>
          <w:b/>
          <w:bCs/>
          <w:rtl/>
        </w:rPr>
      </w:pPr>
      <w:r w:rsidRPr="00C5494D">
        <w:rPr>
          <w:rFonts w:hint="cs"/>
          <w:b/>
          <w:bCs/>
          <w:rtl/>
        </w:rPr>
        <w:t>כללים לגבייה</w:t>
      </w:r>
    </w:p>
    <w:p w:rsidR="00C5494D" w:rsidRPr="00C5494D" w:rsidRDefault="00C5494D" w:rsidP="008A48A4">
      <w:pPr>
        <w:bidi/>
        <w:rPr>
          <w:b/>
          <w:bCs/>
          <w:rtl/>
        </w:rPr>
      </w:pPr>
    </w:p>
    <w:p w:rsidR="00D50DB2" w:rsidRDefault="00D50DB2" w:rsidP="00FC3C72">
      <w:pPr>
        <w:pStyle w:val="a9"/>
        <w:numPr>
          <w:ilvl w:val="0"/>
          <w:numId w:val="11"/>
        </w:numPr>
        <w:bidi/>
        <w:rPr>
          <w:rtl/>
        </w:rPr>
      </w:pPr>
      <w:r>
        <w:rPr>
          <w:rFonts w:hint="cs"/>
          <w:rtl/>
        </w:rPr>
        <w:t xml:space="preserve">מוסד חינוך </w:t>
      </w:r>
      <w:r w:rsidR="00FC3C72">
        <w:rPr>
          <w:rFonts w:hint="cs"/>
          <w:rtl/>
        </w:rPr>
        <w:t>מוכר שאינו רשמי ששעות הלימוד בו מתוקצבות באופן מלא על ידי המדינה</w:t>
      </w:r>
      <w:r>
        <w:rPr>
          <w:rFonts w:hint="cs"/>
          <w:rtl/>
        </w:rPr>
        <w:t>, אינו רשאי לגבות ש</w:t>
      </w:r>
      <w:r w:rsidR="00394F7B">
        <w:rPr>
          <w:rFonts w:hint="cs"/>
          <w:rtl/>
        </w:rPr>
        <w:t>כ</w:t>
      </w:r>
      <w:r>
        <w:rPr>
          <w:rFonts w:hint="cs"/>
          <w:rtl/>
        </w:rPr>
        <w:t>ר לימוד</w:t>
      </w:r>
      <w:r w:rsidR="000E74E3">
        <w:rPr>
          <w:rFonts w:hint="cs"/>
          <w:rtl/>
        </w:rPr>
        <w:t xml:space="preserve">. </w:t>
      </w:r>
    </w:p>
    <w:p w:rsidR="00D50DB2" w:rsidRDefault="00D50DB2" w:rsidP="008A48A4">
      <w:pPr>
        <w:pStyle w:val="a9"/>
        <w:numPr>
          <w:ilvl w:val="0"/>
          <w:numId w:val="11"/>
        </w:numPr>
        <w:bidi/>
        <w:rPr>
          <w:rtl/>
        </w:rPr>
      </w:pPr>
      <w:r>
        <w:rPr>
          <w:rFonts w:hint="cs"/>
          <w:rtl/>
        </w:rPr>
        <w:t>מוסד חינוך אינו רשאי לגבות שכר לימוד מבלי שניתן אישור לגבייה</w:t>
      </w:r>
      <w:r w:rsidR="00EE1B3C">
        <w:rPr>
          <w:rFonts w:hint="cs"/>
          <w:rtl/>
        </w:rPr>
        <w:t xml:space="preserve"> על ידי מנהל המחוז של משרד החינוך.</w:t>
      </w:r>
    </w:p>
    <w:p w:rsidR="00D50DB2" w:rsidRDefault="00C5524B" w:rsidP="008A48A4">
      <w:pPr>
        <w:pStyle w:val="a9"/>
        <w:numPr>
          <w:ilvl w:val="0"/>
          <w:numId w:val="11"/>
        </w:numPr>
        <w:bidi/>
        <w:rPr>
          <w:rtl/>
        </w:rPr>
      </w:pPr>
      <w:r>
        <w:rPr>
          <w:rFonts w:hint="cs"/>
          <w:rtl/>
        </w:rPr>
        <w:t xml:space="preserve">בית ספר </w:t>
      </w:r>
      <w:r w:rsidR="00D50DB2">
        <w:rPr>
          <w:rFonts w:hint="cs"/>
          <w:rtl/>
        </w:rPr>
        <w:t>שאושרה לו גבייה של שכר לימוד בשנת הלימודים הקודמת, יהיה רשאי לבקש מן ההורים התחייבות חוזית לקבלת מקדמה</w:t>
      </w:r>
      <w:r w:rsidR="002A726B">
        <w:rPr>
          <w:rFonts w:hint="cs"/>
          <w:rtl/>
        </w:rPr>
        <w:t xml:space="preserve"> עבור שנת הלימודים הבאה</w:t>
      </w:r>
      <w:r w:rsidR="00D50DB2">
        <w:rPr>
          <w:rFonts w:hint="cs"/>
          <w:rtl/>
        </w:rPr>
        <w:t xml:space="preserve">, בגין שני חודשי לימודים </w:t>
      </w:r>
      <w:r w:rsidR="00F15AF8">
        <w:rPr>
          <w:rFonts w:hint="cs"/>
          <w:rtl/>
        </w:rPr>
        <w:t xml:space="preserve">בסכום שלא יעלה על </w:t>
      </w:r>
      <w:r w:rsidR="00D50DB2">
        <w:rPr>
          <w:rFonts w:hint="cs"/>
          <w:rtl/>
        </w:rPr>
        <w:t xml:space="preserve">שכר לימוד </w:t>
      </w:r>
      <w:r w:rsidR="00F15AF8">
        <w:rPr>
          <w:rFonts w:hint="cs"/>
          <w:rtl/>
        </w:rPr>
        <w:t>ש</w:t>
      </w:r>
      <w:r w:rsidR="00D50DB2">
        <w:rPr>
          <w:rFonts w:hint="cs"/>
          <w:rtl/>
        </w:rPr>
        <w:t>אושר. בית הספר יהיה רשאי לגבות סכום זה רק החל מחודש יולי שלקראת שנת הלימודים הבאה, ב-4 תשלומים לכל הפחות.</w:t>
      </w:r>
    </w:p>
    <w:p w:rsidR="00D50DB2" w:rsidRDefault="00D50DB2" w:rsidP="008A48A4">
      <w:pPr>
        <w:pStyle w:val="a9"/>
        <w:numPr>
          <w:ilvl w:val="0"/>
          <w:numId w:val="11"/>
        </w:numPr>
        <w:bidi/>
        <w:rPr>
          <w:rtl/>
        </w:rPr>
      </w:pPr>
      <w:r>
        <w:rPr>
          <w:rFonts w:hint="cs"/>
          <w:rtl/>
        </w:rPr>
        <w:t xml:space="preserve">מוסד חינוך אינו רשאי לדרוש מקדמה בגין שירות </w:t>
      </w:r>
      <w:r w:rsidR="00F94F2C">
        <w:rPr>
          <w:rFonts w:hint="cs"/>
          <w:rtl/>
        </w:rPr>
        <w:t xml:space="preserve">או מצרך </w:t>
      </w:r>
      <w:r>
        <w:rPr>
          <w:rFonts w:hint="cs"/>
          <w:rtl/>
        </w:rPr>
        <w:t xml:space="preserve">שאינו עתיד </w:t>
      </w:r>
      <w:r w:rsidRPr="00BA0335">
        <w:rPr>
          <w:rFonts w:hint="cs"/>
          <w:rtl/>
        </w:rPr>
        <w:t>להינתן לתלמיד.</w:t>
      </w:r>
      <w:r w:rsidR="00F94F2C" w:rsidRPr="00BA0335">
        <w:rPr>
          <w:rFonts w:hint="cs"/>
          <w:rtl/>
        </w:rPr>
        <w:t xml:space="preserve"> בכל מקרה, מוסד חינוך אינו רשאי לגבות תשלומי הורים</w:t>
      </w:r>
      <w:r w:rsidR="00F94F2C">
        <w:rPr>
          <w:rFonts w:hint="cs"/>
          <w:rtl/>
        </w:rPr>
        <w:t xml:space="preserve"> עבור שנת הלימודים הבאה, בטרם ניתן אישור משרד החינוך וכנסת ישראל. </w:t>
      </w:r>
    </w:p>
    <w:p w:rsidR="00D50DB2" w:rsidRDefault="00D50DB2" w:rsidP="008A48A4">
      <w:pPr>
        <w:pStyle w:val="a9"/>
        <w:numPr>
          <w:ilvl w:val="0"/>
          <w:numId w:val="11"/>
        </w:numPr>
        <w:bidi/>
      </w:pPr>
      <w:r w:rsidRPr="00C24A48">
        <w:rPr>
          <w:rFonts w:hint="cs"/>
          <w:rtl/>
        </w:rPr>
        <w:t xml:space="preserve">מוסד חינוך יתחייב </w:t>
      </w:r>
      <w:r w:rsidR="008416C2" w:rsidRPr="00C24A48">
        <w:rPr>
          <w:rFonts w:hint="cs"/>
          <w:rtl/>
        </w:rPr>
        <w:t xml:space="preserve">בכתב להורים </w:t>
      </w:r>
      <w:r w:rsidRPr="00C24A48">
        <w:rPr>
          <w:rFonts w:hint="cs"/>
          <w:rtl/>
        </w:rPr>
        <w:t>להשבת תשלומים, במידה ששכר הלימוד</w:t>
      </w:r>
      <w:r>
        <w:rPr>
          <w:rFonts w:hint="cs"/>
          <w:rtl/>
        </w:rPr>
        <w:t xml:space="preserve"> ש</w:t>
      </w:r>
      <w:r w:rsidR="008416C2">
        <w:rPr>
          <w:rFonts w:hint="cs"/>
          <w:rtl/>
        </w:rPr>
        <w:t>יאושר לגביו</w:t>
      </w:r>
      <w:r>
        <w:rPr>
          <w:rFonts w:hint="cs"/>
          <w:rtl/>
        </w:rPr>
        <w:t xml:space="preserve"> יהיה נמוך משכר הלימוד שנקבע לו בשנת הלימודים הקודמת. </w:t>
      </w:r>
    </w:p>
    <w:p w:rsidR="008B6578" w:rsidRDefault="008B6578" w:rsidP="008B6578">
      <w:pPr>
        <w:pStyle w:val="a9"/>
        <w:numPr>
          <w:ilvl w:val="0"/>
          <w:numId w:val="11"/>
        </w:numPr>
        <w:bidi/>
        <w:rPr>
          <w:rtl/>
        </w:rPr>
      </w:pPr>
      <w:r>
        <w:rPr>
          <w:rFonts w:hint="cs"/>
          <w:rtl/>
        </w:rPr>
        <w:t xml:space="preserve">הגבייה תתבצע באמצעות בית הספר או הבעלות על בית הספר ולא על ידי שום גורם אחר. </w:t>
      </w:r>
    </w:p>
    <w:p w:rsidR="00D50DB2" w:rsidRDefault="00D50DB2" w:rsidP="008A48A4">
      <w:pPr>
        <w:bidi/>
        <w:rPr>
          <w:rtl/>
        </w:rPr>
      </w:pPr>
    </w:p>
    <w:p w:rsidR="00D50DB2" w:rsidRDefault="00D50DB2" w:rsidP="008A48A4">
      <w:pPr>
        <w:bidi/>
        <w:rPr>
          <w:b/>
          <w:bCs/>
          <w:rtl/>
        </w:rPr>
      </w:pPr>
      <w:r w:rsidRPr="00EE1B3C">
        <w:rPr>
          <w:rFonts w:hint="cs"/>
          <w:b/>
          <w:bCs/>
          <w:rtl/>
        </w:rPr>
        <w:t>פיקוח ואכיפה</w:t>
      </w:r>
    </w:p>
    <w:p w:rsidR="00EE1B3C" w:rsidRPr="00EE1B3C" w:rsidRDefault="00EE1B3C" w:rsidP="008A48A4">
      <w:pPr>
        <w:bidi/>
        <w:rPr>
          <w:b/>
          <w:bCs/>
          <w:rtl/>
        </w:rPr>
      </w:pPr>
    </w:p>
    <w:p w:rsidR="00D50DB2" w:rsidRPr="00F6401B" w:rsidRDefault="00D50DB2" w:rsidP="008A48A4">
      <w:pPr>
        <w:pStyle w:val="a9"/>
        <w:numPr>
          <w:ilvl w:val="0"/>
          <w:numId w:val="12"/>
        </w:numPr>
        <w:bidi/>
        <w:rPr>
          <w:rtl/>
        </w:rPr>
      </w:pPr>
      <w:r w:rsidRPr="00F6401B">
        <w:rPr>
          <w:rFonts w:hint="cs"/>
          <w:rtl/>
        </w:rPr>
        <w:t>משרד החינוך יקיים מערך בקרה ופיקוח על גביית שכר לימוד ותשלומי הורים במוסדות חינוך מוכרים שאינם רשמיים.</w:t>
      </w:r>
    </w:p>
    <w:p w:rsidR="00D50DB2" w:rsidRPr="00F6401B" w:rsidRDefault="00C24A48" w:rsidP="008A48A4">
      <w:pPr>
        <w:pStyle w:val="a9"/>
        <w:numPr>
          <w:ilvl w:val="0"/>
          <w:numId w:val="12"/>
        </w:numPr>
        <w:bidi/>
        <w:rPr>
          <w:rtl/>
        </w:rPr>
      </w:pPr>
      <w:r w:rsidRPr="00F6401B">
        <w:rPr>
          <w:rFonts w:hint="cs"/>
          <w:rtl/>
        </w:rPr>
        <w:t xml:space="preserve">החל משנת הלימודים תשע"ה, יופסק תקצובו של מוסד חינוך ככל שהגבייה המבוקשת על ידו מההורים במוסד החינוך עולה על הסכום המרבי שאושר לו.   בסעיף זה </w:t>
      </w:r>
      <w:r w:rsidRPr="00F6401B">
        <w:rPr>
          <w:rtl/>
        </w:rPr>
        <w:t>–</w:t>
      </w:r>
      <w:r w:rsidRPr="00F6401B">
        <w:rPr>
          <w:rFonts w:hint="cs"/>
          <w:rtl/>
        </w:rPr>
        <w:t xml:space="preserve"> "הסכום המרבי" </w:t>
      </w:r>
      <w:r w:rsidRPr="00F6401B">
        <w:rPr>
          <w:rtl/>
        </w:rPr>
        <w:t>–</w:t>
      </w:r>
      <w:r w:rsidRPr="00F6401B">
        <w:rPr>
          <w:rFonts w:hint="cs"/>
          <w:rtl/>
        </w:rPr>
        <w:t xml:space="preserve"> שכר הלימוד המרבי המאושר למוסד חינוך בתוספת תשלומי הורים מאושרים למוסד חינוך ותשלומים מאושרים בגין תכנית לימודים נוספת.</w:t>
      </w:r>
    </w:p>
    <w:p w:rsidR="003776F3" w:rsidRPr="00F6401B" w:rsidRDefault="003776F3" w:rsidP="008A48A4">
      <w:pPr>
        <w:pStyle w:val="a9"/>
        <w:numPr>
          <w:ilvl w:val="0"/>
          <w:numId w:val="12"/>
        </w:numPr>
        <w:bidi/>
        <w:rPr>
          <w:rtl/>
        </w:rPr>
      </w:pPr>
      <w:r w:rsidRPr="00F6401B">
        <w:rPr>
          <w:rFonts w:hint="cs"/>
          <w:rtl/>
        </w:rPr>
        <w:t xml:space="preserve">בנוסף, בעניינם של מוסדות חינוך שינקטו בהליכים מטעים או כוזבים, כגון גבייה מהורים בסכומים שעולים על הסכומים המדווחים והמאושרים על ידי משרד החינוך, או גבייה בלא דיווח מפורט, או גבייה ללא דיווח, או גבייה ללא אישור וכיוצא באלה, ינקוט משרד החינוך </w:t>
      </w:r>
      <w:r w:rsidR="00C24A48" w:rsidRPr="00F6401B">
        <w:rPr>
          <w:rFonts w:hint="cs"/>
          <w:rtl/>
        </w:rPr>
        <w:t xml:space="preserve">בהליכים </w:t>
      </w:r>
      <w:r w:rsidRPr="00F6401B">
        <w:rPr>
          <w:rFonts w:hint="cs"/>
          <w:rtl/>
        </w:rPr>
        <w:t>הבאים:</w:t>
      </w:r>
    </w:p>
    <w:p w:rsidR="003776F3" w:rsidRPr="00F6401B" w:rsidRDefault="003776F3" w:rsidP="008A48A4">
      <w:pPr>
        <w:pStyle w:val="a9"/>
        <w:numPr>
          <w:ilvl w:val="1"/>
          <w:numId w:val="12"/>
        </w:numPr>
        <w:bidi/>
        <w:rPr>
          <w:rtl/>
        </w:rPr>
      </w:pPr>
      <w:r w:rsidRPr="00F6401B">
        <w:rPr>
          <w:rFonts w:hint="cs"/>
          <w:rtl/>
        </w:rPr>
        <w:t>הפסקת תקצוב לשנת לימודים אחת</w:t>
      </w:r>
    </w:p>
    <w:p w:rsidR="003776F3" w:rsidRPr="00F6401B" w:rsidRDefault="003776F3" w:rsidP="008A48A4">
      <w:pPr>
        <w:pStyle w:val="a9"/>
        <w:numPr>
          <w:ilvl w:val="1"/>
          <w:numId w:val="12"/>
        </w:numPr>
        <w:bidi/>
        <w:rPr>
          <w:rtl/>
        </w:rPr>
      </w:pPr>
      <w:r w:rsidRPr="00F6401B">
        <w:rPr>
          <w:rFonts w:hint="cs"/>
          <w:rtl/>
        </w:rPr>
        <w:lastRenderedPageBreak/>
        <w:t>קיזוז תשלומים שנגבו ביתר מן התשלומים המגיעים לבית הספר ממשרד החינוך</w:t>
      </w:r>
    </w:p>
    <w:p w:rsidR="003776F3" w:rsidRPr="00F6401B" w:rsidRDefault="003776F3" w:rsidP="008A48A4">
      <w:pPr>
        <w:pStyle w:val="a9"/>
        <w:numPr>
          <w:ilvl w:val="1"/>
          <w:numId w:val="12"/>
        </w:numPr>
        <w:bidi/>
        <w:rPr>
          <w:rtl/>
        </w:rPr>
      </w:pPr>
      <w:r w:rsidRPr="00F6401B">
        <w:rPr>
          <w:rFonts w:hint="cs"/>
          <w:rtl/>
        </w:rPr>
        <w:t>הגשת תביעת השבה נגד הבעלות על בית הספר</w:t>
      </w:r>
    </w:p>
    <w:p w:rsidR="003776F3" w:rsidRPr="00F6401B" w:rsidRDefault="003776F3" w:rsidP="008A48A4">
      <w:pPr>
        <w:pStyle w:val="a9"/>
        <w:numPr>
          <w:ilvl w:val="1"/>
          <w:numId w:val="12"/>
        </w:numPr>
        <w:bidi/>
        <w:rPr>
          <w:rtl/>
        </w:rPr>
      </w:pPr>
      <w:r w:rsidRPr="00F6401B">
        <w:rPr>
          <w:rFonts w:hint="cs"/>
          <w:rtl/>
        </w:rPr>
        <w:t>הפחתת שיעור התקצוב של בית הספר</w:t>
      </w:r>
    </w:p>
    <w:p w:rsidR="003776F3" w:rsidRPr="00F6401B" w:rsidRDefault="003776F3" w:rsidP="008A48A4">
      <w:pPr>
        <w:pStyle w:val="a9"/>
        <w:numPr>
          <w:ilvl w:val="1"/>
          <w:numId w:val="12"/>
        </w:numPr>
        <w:bidi/>
        <w:rPr>
          <w:rtl/>
        </w:rPr>
      </w:pPr>
      <w:r w:rsidRPr="00F6401B">
        <w:rPr>
          <w:rFonts w:hint="cs"/>
          <w:rtl/>
        </w:rPr>
        <w:t>ביטול רישיונו של בית הספר</w:t>
      </w:r>
    </w:p>
    <w:p w:rsidR="000E3A66" w:rsidRDefault="000E3A66" w:rsidP="008A48A4">
      <w:pPr>
        <w:bidi/>
        <w:rPr>
          <w:rtl/>
        </w:rPr>
      </w:pPr>
    </w:p>
    <w:p w:rsidR="00D072AA" w:rsidRPr="006D7D6D" w:rsidRDefault="00D072AA" w:rsidP="00D072AA">
      <w:pPr>
        <w:bidi/>
        <w:rPr>
          <w:b/>
          <w:bCs/>
          <w:rtl/>
        </w:rPr>
      </w:pPr>
      <w:r w:rsidRPr="006D7D6D">
        <w:rPr>
          <w:rFonts w:hint="cs"/>
          <w:b/>
          <w:bCs/>
          <w:rtl/>
        </w:rPr>
        <w:t>הוראת מעבר</w:t>
      </w:r>
    </w:p>
    <w:p w:rsidR="00D072AA" w:rsidRDefault="00D072AA" w:rsidP="00D072AA">
      <w:pPr>
        <w:bidi/>
        <w:rPr>
          <w:rtl/>
        </w:rPr>
      </w:pPr>
    </w:p>
    <w:p w:rsidR="00D072AA" w:rsidRDefault="00D072AA" w:rsidP="00D072AA">
      <w:pPr>
        <w:bidi/>
        <w:rPr>
          <w:rtl/>
        </w:rPr>
      </w:pPr>
      <w:r>
        <w:rPr>
          <w:rFonts w:hint="cs"/>
          <w:rtl/>
        </w:rPr>
        <w:t xml:space="preserve">הוראות חוזר זה ייכנסו לתוקף בשנה"ל תשע"ה. עם זאת, בתי ספר המבקשים אישור לגביית שכר לימוד כבר בשנה"ל תשע"ד יוכלו להגיש בקשות לאישור בין התאריכים 1.10.2013 </w:t>
      </w:r>
      <w:r>
        <w:rPr>
          <w:rtl/>
        </w:rPr>
        <w:t>–</w:t>
      </w:r>
      <w:r>
        <w:rPr>
          <w:rFonts w:hint="cs"/>
          <w:rtl/>
        </w:rPr>
        <w:t xml:space="preserve"> 30.11.2013 ואלה יידונו בהתאם לקריטריונים בחוזר זה. המשרד שומר לעצמו את הזכות שלא לאשר גביית תשלומים חריגה ומופרזת. </w:t>
      </w:r>
    </w:p>
    <w:p w:rsidR="003776F3" w:rsidRDefault="003776F3" w:rsidP="008A48A4">
      <w:pPr>
        <w:bidi/>
        <w:rPr>
          <w:rtl/>
        </w:rPr>
      </w:pPr>
    </w:p>
    <w:p w:rsidR="003776F3" w:rsidRDefault="003776F3" w:rsidP="008A48A4">
      <w:pPr>
        <w:bidi/>
        <w:rPr>
          <w:rtl/>
        </w:rPr>
      </w:pPr>
    </w:p>
    <w:p w:rsidR="003776F3" w:rsidRDefault="003776F3" w:rsidP="008A48A4">
      <w:pPr>
        <w:bidi/>
        <w:rPr>
          <w:rtl/>
        </w:rPr>
      </w:pPr>
    </w:p>
    <w:p w:rsidR="003776F3" w:rsidRDefault="003776F3" w:rsidP="008A48A4">
      <w:pPr>
        <w:bidi/>
        <w:rPr>
          <w:rtl/>
        </w:rPr>
      </w:pPr>
    </w:p>
    <w:p w:rsidR="003776F3" w:rsidRDefault="003776F3" w:rsidP="008A48A4">
      <w:pPr>
        <w:bidi/>
        <w:rPr>
          <w:rtl/>
        </w:rPr>
      </w:pPr>
    </w:p>
    <w:p w:rsidR="003776F3" w:rsidRPr="00EE1B3C" w:rsidRDefault="003776F3" w:rsidP="008A48A4">
      <w:pPr>
        <w:bidi/>
        <w:rPr>
          <w:b/>
          <w:bCs/>
          <w:sz w:val="32"/>
          <w:szCs w:val="32"/>
          <w:rtl/>
        </w:rPr>
      </w:pPr>
      <w:r w:rsidRPr="00EE1B3C">
        <w:rPr>
          <w:rFonts w:hint="cs"/>
          <w:b/>
          <w:bCs/>
          <w:sz w:val="32"/>
          <w:szCs w:val="32"/>
          <w:rtl/>
        </w:rPr>
        <w:t>גביית תשלומי הורים עבור מקצועות לימוד ברמה מוגברת בחטיבה העליונה</w:t>
      </w:r>
    </w:p>
    <w:p w:rsidR="003776F3" w:rsidRDefault="003776F3" w:rsidP="008A48A4">
      <w:pPr>
        <w:bidi/>
        <w:rPr>
          <w:rtl/>
        </w:rPr>
      </w:pPr>
    </w:p>
    <w:p w:rsidR="003776F3" w:rsidRDefault="003776F3" w:rsidP="008A48A4">
      <w:pPr>
        <w:bidi/>
        <w:rPr>
          <w:b/>
          <w:bCs/>
          <w:rtl/>
        </w:rPr>
      </w:pPr>
      <w:r w:rsidRPr="00EE1B3C">
        <w:rPr>
          <w:rFonts w:hint="cs"/>
          <w:b/>
          <w:bCs/>
          <w:rtl/>
        </w:rPr>
        <w:t>מבוא</w:t>
      </w:r>
    </w:p>
    <w:p w:rsidR="00EE1B3C" w:rsidRPr="00EE1B3C" w:rsidRDefault="00EE1B3C" w:rsidP="008A48A4">
      <w:pPr>
        <w:bidi/>
        <w:rPr>
          <w:b/>
          <w:bCs/>
          <w:rtl/>
        </w:rPr>
      </w:pPr>
    </w:p>
    <w:p w:rsidR="003776F3" w:rsidRDefault="003776F3" w:rsidP="008A48A4">
      <w:pPr>
        <w:bidi/>
        <w:rPr>
          <w:rtl/>
        </w:rPr>
      </w:pPr>
      <w:r>
        <w:rPr>
          <w:rFonts w:hint="cs"/>
          <w:rtl/>
        </w:rPr>
        <w:t xml:space="preserve">משרד החינוך נושא במלוא עלות שכר הלימוד של מקצועות החובה ו-2 מקצועות בחירה ברמה מוגברת בשלב החטיבה העליונה (כיתות י'-י"ב או ט'-י"ב) בבתי הספר העל-יסודיים. </w:t>
      </w:r>
    </w:p>
    <w:p w:rsidR="003776F3" w:rsidRDefault="003776F3" w:rsidP="008A48A4">
      <w:pPr>
        <w:bidi/>
        <w:rPr>
          <w:rtl/>
        </w:rPr>
      </w:pPr>
    </w:p>
    <w:p w:rsidR="00F822FD" w:rsidRDefault="006D1B25" w:rsidP="008A48A4">
      <w:pPr>
        <w:bidi/>
        <w:rPr>
          <w:rtl/>
        </w:rPr>
      </w:pPr>
      <w:r>
        <w:rPr>
          <w:rFonts w:hint="cs"/>
          <w:rtl/>
        </w:rPr>
        <w:t xml:space="preserve">הדרישות הלימודיות </w:t>
      </w:r>
      <w:r w:rsidR="00EE1B3C">
        <w:rPr>
          <w:rFonts w:hint="cs"/>
          <w:rtl/>
        </w:rPr>
        <w:t>בתכנית המחייבת</w:t>
      </w:r>
      <w:r>
        <w:rPr>
          <w:rFonts w:hint="cs"/>
          <w:rtl/>
        </w:rPr>
        <w:t xml:space="preserve"> מתוקצבות במלואן.</w:t>
      </w:r>
      <w:r w:rsidR="009A0937">
        <w:rPr>
          <w:rFonts w:hint="cs"/>
          <w:rtl/>
        </w:rPr>
        <w:t xml:space="preserve"> </w:t>
      </w:r>
    </w:p>
    <w:p w:rsidR="00F822FD" w:rsidRDefault="00F822FD" w:rsidP="008A48A4">
      <w:pPr>
        <w:bidi/>
        <w:rPr>
          <w:rtl/>
        </w:rPr>
      </w:pPr>
    </w:p>
    <w:p w:rsidR="006D1B25" w:rsidRDefault="006D1B25" w:rsidP="008A48A4">
      <w:pPr>
        <w:bidi/>
        <w:rPr>
          <w:rtl/>
        </w:rPr>
      </w:pPr>
    </w:p>
    <w:p w:rsidR="006D1B25" w:rsidRPr="00EE1B3C" w:rsidRDefault="006D1B25" w:rsidP="008A48A4">
      <w:pPr>
        <w:bidi/>
        <w:rPr>
          <w:b/>
          <w:bCs/>
          <w:rtl/>
        </w:rPr>
      </w:pPr>
      <w:r w:rsidRPr="00EE1B3C">
        <w:rPr>
          <w:rFonts w:hint="cs"/>
          <w:b/>
          <w:bCs/>
          <w:rtl/>
        </w:rPr>
        <w:t>גביית תשלומי הורים עבור מקצועות לימוד ברמה מוגברת (5 יחידות לימוד)</w:t>
      </w:r>
    </w:p>
    <w:p w:rsidR="006D1B25" w:rsidRDefault="006D1B25" w:rsidP="008A48A4">
      <w:pPr>
        <w:bidi/>
        <w:rPr>
          <w:rtl/>
        </w:rPr>
      </w:pPr>
    </w:p>
    <w:p w:rsidR="006D1B25" w:rsidRDefault="006D1B25" w:rsidP="008A48A4">
      <w:pPr>
        <w:pStyle w:val="a9"/>
        <w:numPr>
          <w:ilvl w:val="0"/>
          <w:numId w:val="13"/>
        </w:numPr>
        <w:bidi/>
        <w:rPr>
          <w:rtl/>
        </w:rPr>
      </w:pPr>
      <w:r>
        <w:rPr>
          <w:rFonts w:hint="cs"/>
          <w:rtl/>
        </w:rPr>
        <w:t xml:space="preserve">גבייה עבור שעות העשרה, ויודגש </w:t>
      </w:r>
      <w:r>
        <w:rPr>
          <w:rtl/>
        </w:rPr>
        <w:t>–</w:t>
      </w:r>
      <w:r>
        <w:rPr>
          <w:rFonts w:hint="cs"/>
          <w:rtl/>
        </w:rPr>
        <w:t xml:space="preserve"> שעות </w:t>
      </w:r>
      <w:r w:rsidR="007359E1">
        <w:rPr>
          <w:rFonts w:hint="cs"/>
          <w:rtl/>
        </w:rPr>
        <w:t>ללימוד נושאים שאינם מהווים</w:t>
      </w:r>
      <w:r>
        <w:rPr>
          <w:rFonts w:hint="cs"/>
          <w:rtl/>
        </w:rPr>
        <w:t xml:space="preserve"> מרכיב מחייב בתכנית הלימודים </w:t>
      </w:r>
      <w:r>
        <w:rPr>
          <w:rtl/>
        </w:rPr>
        <w:t>–</w:t>
      </w:r>
      <w:r>
        <w:rPr>
          <w:rFonts w:hint="cs"/>
          <w:rtl/>
        </w:rPr>
        <w:t xml:space="preserve"> תתאפשר במסגרת רכישת שירותים מרצון. </w:t>
      </w:r>
      <w:r w:rsidR="007359E1">
        <w:rPr>
          <w:rFonts w:hint="cs"/>
          <w:rtl/>
        </w:rPr>
        <w:t>הגבייה תותנה בהסכמה מראש בכתב של כל אחד ואחד מן ההורים לתשלום. אין די בהסכמה של נציגות הורים.</w:t>
      </w:r>
    </w:p>
    <w:p w:rsidR="007359E1" w:rsidRDefault="007359E1" w:rsidP="008A48A4">
      <w:pPr>
        <w:pStyle w:val="a9"/>
        <w:numPr>
          <w:ilvl w:val="0"/>
          <w:numId w:val="13"/>
        </w:numPr>
        <w:bidi/>
        <w:rPr>
          <w:rtl/>
        </w:rPr>
      </w:pPr>
      <w:r>
        <w:rPr>
          <w:rFonts w:hint="cs"/>
          <w:rtl/>
        </w:rPr>
        <w:t xml:space="preserve">גבייה עבור שעות תגבור, ויודגש </w:t>
      </w:r>
      <w:r>
        <w:rPr>
          <w:rtl/>
        </w:rPr>
        <w:t>–</w:t>
      </w:r>
      <w:r>
        <w:rPr>
          <w:rFonts w:hint="cs"/>
          <w:rtl/>
        </w:rPr>
        <w:t xml:space="preserve"> שאין לומדים בהם תכנים חדשים אלא הן משמשות לחזרה ולתרגול </w:t>
      </w:r>
      <w:r>
        <w:rPr>
          <w:rtl/>
        </w:rPr>
        <w:t>–</w:t>
      </w:r>
      <w:r>
        <w:rPr>
          <w:rFonts w:hint="cs"/>
          <w:rtl/>
        </w:rPr>
        <w:t xml:space="preserve"> תתאפשר במסגרת </w:t>
      </w:r>
      <w:proofErr w:type="spellStart"/>
      <w:r>
        <w:rPr>
          <w:rFonts w:hint="cs"/>
          <w:rtl/>
        </w:rPr>
        <w:t>תל"ן</w:t>
      </w:r>
      <w:proofErr w:type="spellEnd"/>
      <w:r>
        <w:rPr>
          <w:rFonts w:hint="cs"/>
          <w:rtl/>
        </w:rPr>
        <w:t xml:space="preserve">, ותותנה בהסכמה מראש בכתב של כל אחד ואחד מן ההורים לתשלום. אין די בהסכמה של נציגות הורים. </w:t>
      </w:r>
    </w:p>
    <w:p w:rsidR="007359E1" w:rsidRDefault="007359E1" w:rsidP="008A48A4">
      <w:pPr>
        <w:pStyle w:val="a9"/>
        <w:numPr>
          <w:ilvl w:val="0"/>
          <w:numId w:val="13"/>
        </w:numPr>
        <w:bidi/>
      </w:pPr>
      <w:r>
        <w:rPr>
          <w:rFonts w:hint="cs"/>
          <w:rtl/>
        </w:rPr>
        <w:t>למקצוע התמחות ברמת 5 יחידות לימוד יותר לגבות עבור פעולות העשרה סך</w:t>
      </w:r>
      <w:r w:rsidR="008117C5">
        <w:rPr>
          <w:rFonts w:hint="cs"/>
          <w:rtl/>
        </w:rPr>
        <w:t xml:space="preserve"> שלא יעלה על </w:t>
      </w:r>
      <w:r>
        <w:rPr>
          <w:rFonts w:hint="cs"/>
          <w:rtl/>
        </w:rPr>
        <w:t xml:space="preserve"> 750 ₪ בשנה במסגרת רכישת שירותים מרצון, על פי הכללים המחייבים גבייה במסגרת זאת: הגשת פירוט תקציבי מלא לאישור מראש על ידי הגורם המאשר את חוזר התשלומים המוסדי; הצגת התכנית המאושרת והפירוט התקציבי מראש להורים; הסכמה מראש בכתב של כל אחד ואחד מן ההורים לתשלום; אם הוחלט לקיים את </w:t>
      </w:r>
      <w:proofErr w:type="spellStart"/>
      <w:r>
        <w:rPr>
          <w:rFonts w:hint="cs"/>
          <w:rtl/>
        </w:rPr>
        <w:t>התכני</w:t>
      </w:r>
      <w:proofErr w:type="spellEnd"/>
      <w:r>
        <w:rPr>
          <w:rFonts w:hint="cs"/>
          <w:rtl/>
        </w:rPr>
        <w:t xml:space="preserve"> בהחלטת רוב הורים ולא כולם </w:t>
      </w:r>
      <w:r>
        <w:rPr>
          <w:rtl/>
        </w:rPr>
        <w:t>–</w:t>
      </w:r>
      <w:r>
        <w:rPr>
          <w:rFonts w:hint="cs"/>
          <w:rtl/>
        </w:rPr>
        <w:t xml:space="preserve"> שיתוף ללא תשלום של התלמידים שהוריהם במיעוט, ואינם משלמים עבור התכנית.</w:t>
      </w:r>
    </w:p>
    <w:p w:rsidR="006D03BD" w:rsidRDefault="006D03BD" w:rsidP="008A48A4">
      <w:pPr>
        <w:pStyle w:val="a9"/>
        <w:numPr>
          <w:ilvl w:val="0"/>
          <w:numId w:val="13"/>
        </w:numPr>
        <w:bidi/>
        <w:rPr>
          <w:rtl/>
        </w:rPr>
      </w:pPr>
      <w:r>
        <w:rPr>
          <w:rFonts w:hint="cs"/>
          <w:rtl/>
        </w:rPr>
        <w:lastRenderedPageBreak/>
        <w:t xml:space="preserve">יובהר כי גבייה בגין פעולות העשרה תותר אך ורק במקצועות לימוד בהם יש הצדק לביצוע פעולות אלה והן נובעות מאופי המקצוע, כגון: מגמות בתחום האמנות, מגמות בתחום ידיעת הארץ. באחריות בית הספר לנקוט בצעדים הדרושים כך שסכום הגבייה בגין פעולות העשרה יפחת מהסכום המרבי לגבייה. </w:t>
      </w:r>
    </w:p>
    <w:p w:rsidR="00EE1B3C" w:rsidRDefault="00EE1B3C" w:rsidP="008A48A4">
      <w:pPr>
        <w:pStyle w:val="a9"/>
        <w:numPr>
          <w:ilvl w:val="0"/>
          <w:numId w:val="13"/>
        </w:numPr>
        <w:bidi/>
        <w:rPr>
          <w:rtl/>
        </w:rPr>
      </w:pPr>
      <w:r>
        <w:rPr>
          <w:rFonts w:hint="cs"/>
          <w:rtl/>
        </w:rPr>
        <w:t xml:space="preserve">אין למנוע מתלמיד שהוריו אינם מאשרים בחתימתם את הגבייה עבור מקצועות לימוד ברמה מוגברת בחטיבה העליונה את הבחירה והלימוד של מקצועות ברמה מוגברת, ובשום מקרה אין למנוע הגשתו לבחינות הבגרות במקצועות אלה. </w:t>
      </w:r>
    </w:p>
    <w:p w:rsidR="007359E1" w:rsidRDefault="007359E1" w:rsidP="008A48A4">
      <w:pPr>
        <w:pStyle w:val="a9"/>
        <w:numPr>
          <w:ilvl w:val="0"/>
          <w:numId w:val="13"/>
        </w:numPr>
        <w:bidi/>
        <w:rPr>
          <w:rtl/>
        </w:rPr>
      </w:pPr>
      <w:r>
        <w:rPr>
          <w:rFonts w:hint="cs"/>
          <w:rtl/>
        </w:rPr>
        <w:t>הגבייה מתלמיד אחד מוגבלת לשני מקצועות התמחות ברמת 5 יחידות לימוד</w:t>
      </w:r>
      <w:r w:rsidR="000B303B">
        <w:rPr>
          <w:rFonts w:hint="cs"/>
          <w:rtl/>
        </w:rPr>
        <w:t xml:space="preserve"> ובלבד שהגבייה אכן נדרשת לצורך הוראת המקצוע.</w:t>
      </w:r>
    </w:p>
    <w:p w:rsidR="007359E1" w:rsidRDefault="007359E1" w:rsidP="008A48A4">
      <w:pPr>
        <w:pStyle w:val="a9"/>
        <w:numPr>
          <w:ilvl w:val="0"/>
          <w:numId w:val="13"/>
        </w:numPr>
        <w:bidi/>
        <w:rPr>
          <w:rtl/>
        </w:rPr>
      </w:pPr>
      <w:r>
        <w:rPr>
          <w:rFonts w:hint="cs"/>
          <w:rtl/>
        </w:rPr>
        <w:t xml:space="preserve">בכל מקרה לא תותר גבייה מהורים עבור הצטיידות בית הספר בציוד חיוני להוראת המקצוע המורחב </w:t>
      </w:r>
      <w:r w:rsidR="00EE1B3C">
        <w:rPr>
          <w:rFonts w:hint="cs"/>
          <w:rtl/>
        </w:rPr>
        <w:t>או עבור התקנות, עבור תשלומי הוצאות שוטפות כגון חשמל ומים, ועבור הוצאות אחרות של בית הספר</w:t>
      </w:r>
      <w:r>
        <w:rPr>
          <w:rFonts w:hint="cs"/>
          <w:rtl/>
        </w:rPr>
        <w:t>.</w:t>
      </w:r>
    </w:p>
    <w:p w:rsidR="00053DF0" w:rsidRDefault="00053DF0" w:rsidP="008A48A4">
      <w:pPr>
        <w:bidi/>
        <w:rPr>
          <w:rtl/>
        </w:rPr>
      </w:pPr>
    </w:p>
    <w:p w:rsidR="00053DF0" w:rsidRPr="00EE1B3C" w:rsidRDefault="00DC5F66" w:rsidP="008A48A4">
      <w:pPr>
        <w:bidi/>
        <w:rPr>
          <w:b/>
          <w:bCs/>
          <w:rtl/>
        </w:rPr>
      </w:pPr>
      <w:r w:rsidRPr="00EE1B3C">
        <w:rPr>
          <w:rFonts w:hint="cs"/>
          <w:b/>
          <w:bCs/>
          <w:rtl/>
        </w:rPr>
        <w:t>אישור ופיקוח</w:t>
      </w:r>
    </w:p>
    <w:p w:rsidR="00EE1B3C" w:rsidRDefault="00EE1B3C" w:rsidP="008A48A4">
      <w:pPr>
        <w:bidi/>
        <w:rPr>
          <w:rtl/>
        </w:rPr>
      </w:pPr>
    </w:p>
    <w:p w:rsidR="00053DF0" w:rsidRDefault="00053DF0" w:rsidP="008A48A4">
      <w:pPr>
        <w:bidi/>
        <w:rPr>
          <w:rtl/>
        </w:rPr>
      </w:pPr>
      <w:r>
        <w:rPr>
          <w:rFonts w:hint="cs"/>
          <w:rtl/>
        </w:rPr>
        <w:t>אישור תשלומי הורים במסגרת זאת ייעשה באמצעות מערכת אפיק</w:t>
      </w:r>
      <w:r w:rsidR="001D5AD2">
        <w:rPr>
          <w:rFonts w:hint="cs"/>
          <w:rtl/>
        </w:rPr>
        <w:t xml:space="preserve">. יש לפרט במערכת את כלל הפעולות עבורן מבוקשת הגבייה ואת עלותה של כל אחת ואחת מפעולות אלה. </w:t>
      </w:r>
    </w:p>
    <w:p w:rsidR="00DC5F66" w:rsidRDefault="00DC5F66" w:rsidP="008A48A4">
      <w:pPr>
        <w:bidi/>
        <w:rPr>
          <w:rtl/>
        </w:rPr>
      </w:pPr>
    </w:p>
    <w:p w:rsidR="00DC5F66" w:rsidRDefault="00DC5F66" w:rsidP="008A48A4">
      <w:pPr>
        <w:bidi/>
        <w:rPr>
          <w:b/>
          <w:bCs/>
          <w:rtl/>
        </w:rPr>
      </w:pPr>
      <w:r w:rsidRPr="008751EF">
        <w:rPr>
          <w:rFonts w:hint="cs"/>
          <w:b/>
          <w:bCs/>
          <w:rtl/>
        </w:rPr>
        <w:t>אכיפה</w:t>
      </w:r>
    </w:p>
    <w:p w:rsidR="008751EF" w:rsidRPr="008751EF" w:rsidRDefault="008751EF" w:rsidP="008A48A4">
      <w:pPr>
        <w:bidi/>
        <w:rPr>
          <w:b/>
          <w:bCs/>
          <w:rtl/>
        </w:rPr>
      </w:pPr>
    </w:p>
    <w:p w:rsidR="00DC5F66" w:rsidRDefault="00DC5F66" w:rsidP="008A48A4">
      <w:pPr>
        <w:bidi/>
        <w:rPr>
          <w:rtl/>
        </w:rPr>
      </w:pPr>
      <w:r>
        <w:rPr>
          <w:rFonts w:hint="cs"/>
          <w:rtl/>
        </w:rPr>
        <w:t>בעניינם של מוסדות חינוך שינקטו בהליכים מטעים או כוזבים, כגון גבייה מהורים בסכומים שעולים על הסכומים המדווחים והמאושרים על ידי משרד החינוך, או גבייה בלא דיווח מפורט, או גבייה ללא דיווח, או גבייה ללא אישור וכיוצא באלה, ינקוט משרד החינוך בהליך/הליכים מתוך ההליכים הבאים:</w:t>
      </w:r>
    </w:p>
    <w:p w:rsidR="00DC5F66" w:rsidRDefault="00DC5F66" w:rsidP="008A48A4">
      <w:pPr>
        <w:pStyle w:val="a9"/>
        <w:numPr>
          <w:ilvl w:val="0"/>
          <w:numId w:val="14"/>
        </w:numPr>
        <w:bidi/>
        <w:rPr>
          <w:rtl/>
        </w:rPr>
      </w:pPr>
      <w:r>
        <w:rPr>
          <w:rFonts w:hint="cs"/>
          <w:rtl/>
        </w:rPr>
        <w:t>הפסקת תקצוב לשנת לימודים אחת</w:t>
      </w:r>
    </w:p>
    <w:p w:rsidR="00DC5F66" w:rsidRDefault="00DC5F66" w:rsidP="008A48A4">
      <w:pPr>
        <w:pStyle w:val="a9"/>
        <w:numPr>
          <w:ilvl w:val="0"/>
          <w:numId w:val="14"/>
        </w:numPr>
        <w:bidi/>
        <w:rPr>
          <w:rtl/>
        </w:rPr>
      </w:pPr>
      <w:r>
        <w:rPr>
          <w:rFonts w:hint="cs"/>
          <w:rtl/>
        </w:rPr>
        <w:t>קיזוז תשלומים שנגבו ביתר מן התשלומים המגיעים לבית הספר ממשרד החינוך</w:t>
      </w:r>
    </w:p>
    <w:p w:rsidR="00DC5F66" w:rsidRDefault="00DC5F66" w:rsidP="008A48A4">
      <w:pPr>
        <w:pStyle w:val="a9"/>
        <w:numPr>
          <w:ilvl w:val="0"/>
          <w:numId w:val="14"/>
        </w:numPr>
        <w:bidi/>
        <w:rPr>
          <w:rtl/>
        </w:rPr>
      </w:pPr>
      <w:r>
        <w:rPr>
          <w:rFonts w:hint="cs"/>
          <w:rtl/>
        </w:rPr>
        <w:t>הגשת תביעת השבה נגד הבעלות על בית הספר</w:t>
      </w:r>
    </w:p>
    <w:p w:rsidR="00DC5F66" w:rsidRDefault="00DC5F66" w:rsidP="008A48A4">
      <w:pPr>
        <w:pStyle w:val="a9"/>
        <w:numPr>
          <w:ilvl w:val="0"/>
          <w:numId w:val="14"/>
        </w:numPr>
        <w:bidi/>
      </w:pPr>
      <w:r>
        <w:rPr>
          <w:rFonts w:hint="cs"/>
          <w:rtl/>
        </w:rPr>
        <w:t>הפחתת שיעור התקצוב של בית הספר</w:t>
      </w:r>
    </w:p>
    <w:p w:rsidR="00EE251E" w:rsidRDefault="00EE251E" w:rsidP="008A48A4">
      <w:pPr>
        <w:pStyle w:val="a9"/>
        <w:numPr>
          <w:ilvl w:val="0"/>
          <w:numId w:val="14"/>
        </w:numPr>
        <w:bidi/>
        <w:rPr>
          <w:rtl/>
        </w:rPr>
      </w:pPr>
      <w:r>
        <w:rPr>
          <w:rFonts w:hint="cs"/>
          <w:rtl/>
        </w:rPr>
        <w:t>ביטול אישור העסקה של מנהל בית ספר מוכר שאינו רשמי או התלייתו.</w:t>
      </w:r>
    </w:p>
    <w:p w:rsidR="00DC5F66" w:rsidRDefault="00DC5F66" w:rsidP="008A48A4">
      <w:pPr>
        <w:pStyle w:val="a9"/>
        <w:numPr>
          <w:ilvl w:val="0"/>
          <w:numId w:val="14"/>
        </w:numPr>
        <w:bidi/>
        <w:rPr>
          <w:rtl/>
        </w:rPr>
      </w:pPr>
      <w:r>
        <w:rPr>
          <w:rFonts w:hint="cs"/>
          <w:rtl/>
        </w:rPr>
        <w:t>ביטול רישיונו של בית הספר</w:t>
      </w:r>
    </w:p>
    <w:p w:rsidR="00DC5F66" w:rsidRDefault="00DC5F66" w:rsidP="008A48A4">
      <w:pPr>
        <w:bidi/>
        <w:rPr>
          <w:rtl/>
        </w:rPr>
      </w:pPr>
    </w:p>
    <w:p w:rsidR="009E211E" w:rsidRPr="008751EF" w:rsidRDefault="009E211E" w:rsidP="008A48A4">
      <w:pPr>
        <w:bidi/>
        <w:rPr>
          <w:b/>
          <w:bCs/>
          <w:sz w:val="32"/>
          <w:szCs w:val="32"/>
          <w:rtl/>
        </w:rPr>
      </w:pPr>
      <w:r w:rsidRPr="008751EF">
        <w:rPr>
          <w:rFonts w:hint="cs"/>
          <w:b/>
          <w:bCs/>
          <w:sz w:val="32"/>
          <w:szCs w:val="32"/>
          <w:rtl/>
        </w:rPr>
        <w:t xml:space="preserve">גביית תשלומי הורים בבתי ספר ניסויים, </w:t>
      </w:r>
      <w:r w:rsidR="004B794B">
        <w:rPr>
          <w:rFonts w:hint="cs"/>
          <w:b/>
          <w:bCs/>
          <w:sz w:val="32"/>
          <w:szCs w:val="32"/>
          <w:rtl/>
        </w:rPr>
        <w:t>י</w:t>
      </w:r>
      <w:r w:rsidRPr="008751EF">
        <w:rPr>
          <w:rFonts w:hint="cs"/>
          <w:b/>
          <w:bCs/>
          <w:sz w:val="32"/>
          <w:szCs w:val="32"/>
          <w:rtl/>
        </w:rPr>
        <w:t>יחודיים על-אזוריים וי</w:t>
      </w:r>
      <w:r w:rsidR="004B794B">
        <w:rPr>
          <w:rFonts w:hint="cs"/>
          <w:b/>
          <w:bCs/>
          <w:sz w:val="32"/>
          <w:szCs w:val="32"/>
          <w:rtl/>
        </w:rPr>
        <w:t>י</w:t>
      </w:r>
      <w:r w:rsidRPr="008751EF">
        <w:rPr>
          <w:rFonts w:hint="cs"/>
          <w:b/>
          <w:bCs/>
          <w:sz w:val="32"/>
          <w:szCs w:val="32"/>
          <w:rtl/>
        </w:rPr>
        <w:t>חודיים במרחבי בחירה מבוקרת</w:t>
      </w:r>
    </w:p>
    <w:p w:rsidR="00053DF0" w:rsidRDefault="00053DF0" w:rsidP="008A48A4">
      <w:pPr>
        <w:bidi/>
        <w:rPr>
          <w:rtl/>
        </w:rPr>
      </w:pPr>
    </w:p>
    <w:p w:rsidR="009E211E" w:rsidRPr="008751EF" w:rsidRDefault="00CE70EA" w:rsidP="008A48A4">
      <w:pPr>
        <w:bidi/>
        <w:rPr>
          <w:b/>
          <w:bCs/>
          <w:rtl/>
        </w:rPr>
      </w:pPr>
      <w:r w:rsidRPr="008751EF">
        <w:rPr>
          <w:rFonts w:hint="cs"/>
          <w:b/>
          <w:bCs/>
          <w:rtl/>
        </w:rPr>
        <w:t>מבוא</w:t>
      </w:r>
    </w:p>
    <w:p w:rsidR="00CE70EA" w:rsidRDefault="00CE70EA" w:rsidP="008A48A4">
      <w:pPr>
        <w:bidi/>
        <w:rPr>
          <w:rtl/>
        </w:rPr>
      </w:pPr>
    </w:p>
    <w:p w:rsidR="00CE70EA" w:rsidRPr="00CE70EA" w:rsidRDefault="00CE70EA" w:rsidP="008A48A4">
      <w:pPr>
        <w:bidi/>
      </w:pPr>
      <w:r>
        <w:rPr>
          <w:rFonts w:ascii="ArialMT" w:hint="cs"/>
          <w:rtl/>
        </w:rPr>
        <w:t>במערכת החינוך פועלים ארבעה</w:t>
      </w:r>
      <w:r w:rsidRPr="00D17AA8">
        <w:rPr>
          <w:rFonts w:ascii="ArialMT"/>
        </w:rPr>
        <w:t xml:space="preserve"> </w:t>
      </w:r>
      <w:r w:rsidRPr="00D17AA8">
        <w:rPr>
          <w:rFonts w:ascii="ArialMT" w:hint="cs"/>
          <w:rtl/>
        </w:rPr>
        <w:t>סוגי</w:t>
      </w:r>
      <w:r>
        <w:rPr>
          <w:rFonts w:hint="cs"/>
          <w:rtl/>
        </w:rPr>
        <w:t xml:space="preserve">ם של </w:t>
      </w:r>
      <w:r w:rsidRPr="00D17AA8">
        <w:rPr>
          <w:rFonts w:ascii="ArialMT" w:hint="cs"/>
          <w:rtl/>
        </w:rPr>
        <w:t>מוסדות</w:t>
      </w:r>
      <w:r w:rsidRPr="00D17AA8">
        <w:rPr>
          <w:rFonts w:ascii="ArialMT"/>
        </w:rPr>
        <w:t xml:space="preserve"> </w:t>
      </w:r>
      <w:r w:rsidRPr="00D17AA8">
        <w:rPr>
          <w:rFonts w:ascii="ArialMT" w:hint="cs"/>
          <w:rtl/>
        </w:rPr>
        <w:t>חינוך</w:t>
      </w:r>
      <w:r w:rsidRPr="00D17AA8">
        <w:rPr>
          <w:rFonts w:ascii="ArialMT"/>
        </w:rPr>
        <w:t xml:space="preserve"> </w:t>
      </w:r>
      <w:r>
        <w:rPr>
          <w:rFonts w:hint="cs"/>
          <w:rtl/>
        </w:rPr>
        <w:t>המוגדרים כמוסדות ה</w:t>
      </w:r>
      <w:r w:rsidRPr="00CE70EA">
        <w:rPr>
          <w:rFonts w:hint="cs"/>
          <w:rtl/>
        </w:rPr>
        <w:t>מפעילים</w:t>
      </w:r>
      <w:r w:rsidRPr="00CE70EA">
        <w:t xml:space="preserve"> </w:t>
      </w:r>
      <w:r w:rsidRPr="00CE70EA">
        <w:rPr>
          <w:rFonts w:hint="cs"/>
          <w:rtl/>
        </w:rPr>
        <w:t xml:space="preserve"> ייחודיות</w:t>
      </w:r>
      <w:r w:rsidRPr="00CE70EA">
        <w:t>:</w:t>
      </w:r>
    </w:p>
    <w:p w:rsidR="00CE70EA" w:rsidRPr="00CE70EA" w:rsidRDefault="00CE70EA" w:rsidP="008A48A4">
      <w:pPr>
        <w:pStyle w:val="a9"/>
        <w:numPr>
          <w:ilvl w:val="0"/>
          <w:numId w:val="5"/>
        </w:numPr>
        <w:bidi/>
      </w:pPr>
      <w:r w:rsidRPr="00CE70EA">
        <w:rPr>
          <w:rFonts w:hint="cs"/>
          <w:rtl/>
        </w:rPr>
        <w:t>בתי</w:t>
      </w:r>
      <w:r w:rsidRPr="00CE70EA">
        <w:t xml:space="preserve"> </w:t>
      </w:r>
      <w:r w:rsidRPr="00CE70EA">
        <w:rPr>
          <w:rFonts w:hint="cs"/>
          <w:rtl/>
        </w:rPr>
        <w:t>ספר</w:t>
      </w:r>
      <w:r w:rsidRPr="00CE70EA">
        <w:t xml:space="preserve"> </w:t>
      </w:r>
      <w:r w:rsidRPr="00CE70EA">
        <w:rPr>
          <w:rFonts w:hint="cs"/>
          <w:rtl/>
        </w:rPr>
        <w:t>ניסויים</w:t>
      </w:r>
      <w:r w:rsidRPr="00CE70EA">
        <w:t xml:space="preserve"> </w:t>
      </w:r>
    </w:p>
    <w:p w:rsidR="00CE70EA" w:rsidRPr="00CE70EA" w:rsidRDefault="00CE70EA" w:rsidP="008A48A4">
      <w:pPr>
        <w:pStyle w:val="a9"/>
        <w:numPr>
          <w:ilvl w:val="0"/>
          <w:numId w:val="5"/>
        </w:numPr>
        <w:bidi/>
      </w:pPr>
      <w:r w:rsidRPr="00CE70EA">
        <w:rPr>
          <w:rFonts w:hint="cs"/>
          <w:rtl/>
        </w:rPr>
        <w:t>מרכזי</w:t>
      </w:r>
      <w:r w:rsidRPr="00CE70EA">
        <w:t xml:space="preserve"> </w:t>
      </w:r>
      <w:r w:rsidRPr="00CE70EA">
        <w:rPr>
          <w:rFonts w:hint="cs"/>
          <w:rtl/>
        </w:rPr>
        <w:t>הפצה</w:t>
      </w:r>
      <w:r w:rsidRPr="00CE70EA">
        <w:t xml:space="preserve"> </w:t>
      </w:r>
      <w:r w:rsidRPr="00CE70EA">
        <w:rPr>
          <w:rFonts w:hint="cs"/>
          <w:rtl/>
        </w:rPr>
        <w:t>ניסויים</w:t>
      </w:r>
    </w:p>
    <w:p w:rsidR="00CE70EA" w:rsidRPr="00CE70EA" w:rsidRDefault="00CE70EA" w:rsidP="008A48A4">
      <w:pPr>
        <w:pStyle w:val="a9"/>
        <w:numPr>
          <w:ilvl w:val="0"/>
          <w:numId w:val="5"/>
        </w:numPr>
        <w:bidi/>
      </w:pPr>
      <w:r w:rsidRPr="00CE70EA">
        <w:rPr>
          <w:rFonts w:hint="cs"/>
          <w:rtl/>
        </w:rPr>
        <w:t>בתי</w:t>
      </w:r>
      <w:r w:rsidRPr="00CE70EA">
        <w:t>"</w:t>
      </w:r>
      <w:r w:rsidRPr="00CE70EA">
        <w:rPr>
          <w:rFonts w:hint="cs"/>
          <w:rtl/>
        </w:rPr>
        <w:t>ס</w:t>
      </w:r>
      <w:r w:rsidRPr="00CE70EA">
        <w:t xml:space="preserve"> </w:t>
      </w:r>
      <w:r w:rsidRPr="00CE70EA">
        <w:rPr>
          <w:rFonts w:hint="cs"/>
          <w:rtl/>
        </w:rPr>
        <w:t>ייחודיים</w:t>
      </w:r>
      <w:r w:rsidRPr="00CE70EA">
        <w:t xml:space="preserve"> </w:t>
      </w:r>
    </w:p>
    <w:p w:rsidR="00CE70EA" w:rsidRPr="00CE70EA" w:rsidRDefault="00CE70EA" w:rsidP="008A48A4">
      <w:pPr>
        <w:pStyle w:val="a9"/>
        <w:numPr>
          <w:ilvl w:val="0"/>
          <w:numId w:val="5"/>
        </w:numPr>
        <w:bidi/>
      </w:pPr>
      <w:r w:rsidRPr="00CE70EA">
        <w:rPr>
          <w:rFonts w:hint="cs"/>
          <w:rtl/>
        </w:rPr>
        <w:lastRenderedPageBreak/>
        <w:t>בתי</w:t>
      </w:r>
      <w:r w:rsidRPr="00CE70EA">
        <w:t>"</w:t>
      </w:r>
      <w:r w:rsidRPr="00CE70EA">
        <w:rPr>
          <w:rFonts w:hint="cs"/>
          <w:rtl/>
        </w:rPr>
        <w:t>ס</w:t>
      </w:r>
      <w:r w:rsidRPr="00CE70EA">
        <w:t xml:space="preserve"> </w:t>
      </w:r>
      <w:r w:rsidRPr="00CE70EA">
        <w:rPr>
          <w:rFonts w:hint="cs"/>
          <w:rtl/>
        </w:rPr>
        <w:t>ייחודיים</w:t>
      </w:r>
      <w:r w:rsidRPr="00CE70EA">
        <w:t xml:space="preserve"> </w:t>
      </w:r>
      <w:r w:rsidRPr="00CE70EA">
        <w:rPr>
          <w:rFonts w:hint="cs"/>
          <w:rtl/>
        </w:rPr>
        <w:t>במרחבי</w:t>
      </w:r>
      <w:r w:rsidRPr="00CE70EA">
        <w:t xml:space="preserve"> </w:t>
      </w:r>
      <w:r w:rsidRPr="00CE70EA">
        <w:rPr>
          <w:rFonts w:hint="cs"/>
          <w:rtl/>
        </w:rPr>
        <w:t>בחירה</w:t>
      </w:r>
      <w:r w:rsidRPr="00CE70EA">
        <w:t xml:space="preserve"> </w:t>
      </w:r>
      <w:r w:rsidRPr="00CE70EA">
        <w:rPr>
          <w:rFonts w:hint="cs"/>
          <w:rtl/>
        </w:rPr>
        <w:t>מבוקרת</w:t>
      </w:r>
      <w:r w:rsidRPr="00CE70EA">
        <w:t xml:space="preserve"> </w:t>
      </w:r>
    </w:p>
    <w:p w:rsidR="00CE70EA" w:rsidRPr="00CE70EA" w:rsidRDefault="00CE70EA" w:rsidP="008A48A4">
      <w:pPr>
        <w:bidi/>
        <w:rPr>
          <w:rtl/>
        </w:rPr>
      </w:pPr>
    </w:p>
    <w:p w:rsidR="00CE70EA" w:rsidRPr="00CE70EA" w:rsidRDefault="00CE70EA" w:rsidP="008A48A4">
      <w:pPr>
        <w:bidi/>
        <w:rPr>
          <w:rtl/>
        </w:rPr>
      </w:pPr>
      <w:r w:rsidRPr="00CE70EA">
        <w:rPr>
          <w:rFonts w:hint="cs"/>
          <w:rtl/>
        </w:rPr>
        <w:t>למוסדות</w:t>
      </w:r>
      <w:r w:rsidRPr="00CE70EA">
        <w:t xml:space="preserve"> </w:t>
      </w:r>
      <w:r w:rsidRPr="00CE70EA">
        <w:rPr>
          <w:rFonts w:hint="cs"/>
          <w:rtl/>
        </w:rPr>
        <w:t>הללו</w:t>
      </w:r>
      <w:r>
        <w:rPr>
          <w:rFonts w:hint="cs"/>
          <w:rtl/>
        </w:rPr>
        <w:t xml:space="preserve"> מאפיינים משותפים:</w:t>
      </w:r>
    </w:p>
    <w:p w:rsidR="00CE70EA" w:rsidRPr="00CE70EA" w:rsidRDefault="00CE70EA" w:rsidP="008A48A4">
      <w:pPr>
        <w:pStyle w:val="a9"/>
        <w:numPr>
          <w:ilvl w:val="0"/>
          <w:numId w:val="15"/>
        </w:numPr>
        <w:bidi/>
        <w:rPr>
          <w:rtl/>
        </w:rPr>
      </w:pPr>
      <w:r w:rsidRPr="00CE70EA">
        <w:rPr>
          <w:rFonts w:hint="cs"/>
          <w:rtl/>
        </w:rPr>
        <w:t>כל</w:t>
      </w:r>
      <w:r w:rsidRPr="00CE70EA">
        <w:t xml:space="preserve"> </w:t>
      </w:r>
      <w:r w:rsidRPr="00CE70EA">
        <w:rPr>
          <w:rFonts w:hint="cs"/>
          <w:rtl/>
        </w:rPr>
        <w:t>מוסדות</w:t>
      </w:r>
      <w:r w:rsidRPr="00CE70EA">
        <w:t xml:space="preserve"> </w:t>
      </w:r>
      <w:r w:rsidRPr="00CE70EA">
        <w:rPr>
          <w:rFonts w:hint="cs"/>
          <w:rtl/>
        </w:rPr>
        <w:t>החינוך</w:t>
      </w:r>
      <w:r w:rsidRPr="00CE70EA">
        <w:t xml:space="preserve"> </w:t>
      </w:r>
      <w:r>
        <w:rPr>
          <w:rFonts w:hint="cs"/>
          <w:rtl/>
        </w:rPr>
        <w:t xml:space="preserve">הללו </w:t>
      </w:r>
      <w:r w:rsidRPr="00CE70EA">
        <w:rPr>
          <w:rFonts w:hint="cs"/>
          <w:rtl/>
        </w:rPr>
        <w:t>פועלים</w:t>
      </w:r>
      <w:r w:rsidRPr="00CE70EA">
        <w:t xml:space="preserve"> </w:t>
      </w:r>
      <w:r w:rsidRPr="00CE70EA">
        <w:rPr>
          <w:rFonts w:hint="cs"/>
          <w:rtl/>
        </w:rPr>
        <w:t>בהתאם</w:t>
      </w:r>
      <w:r w:rsidRPr="00CE70EA">
        <w:t xml:space="preserve"> </w:t>
      </w:r>
      <w:r w:rsidRPr="00CE70EA">
        <w:rPr>
          <w:rFonts w:hint="cs"/>
          <w:rtl/>
        </w:rPr>
        <w:t>לנ</w:t>
      </w:r>
      <w:r>
        <w:rPr>
          <w:rFonts w:hint="cs"/>
          <w:rtl/>
        </w:rPr>
        <w:t>ו</w:t>
      </w:r>
      <w:r w:rsidRPr="00CE70EA">
        <w:rPr>
          <w:rFonts w:hint="cs"/>
          <w:rtl/>
        </w:rPr>
        <w:t>הלי</w:t>
      </w:r>
      <w:r w:rsidRPr="00CE70EA">
        <w:t xml:space="preserve"> </w:t>
      </w:r>
      <w:r w:rsidR="004875DC">
        <w:rPr>
          <w:rFonts w:hint="cs"/>
          <w:rtl/>
        </w:rPr>
        <w:t xml:space="preserve"> </w:t>
      </w:r>
      <w:r w:rsidRPr="00CE70EA">
        <w:rPr>
          <w:rFonts w:hint="cs"/>
          <w:rtl/>
        </w:rPr>
        <w:t>משרד</w:t>
      </w:r>
      <w:r w:rsidRPr="00CE70EA">
        <w:t xml:space="preserve"> </w:t>
      </w:r>
      <w:r w:rsidRPr="00CE70EA">
        <w:rPr>
          <w:rFonts w:hint="cs"/>
          <w:rtl/>
        </w:rPr>
        <w:t>החינוך</w:t>
      </w:r>
      <w:r>
        <w:rPr>
          <w:rFonts w:hint="cs"/>
          <w:rtl/>
        </w:rPr>
        <w:t>,</w:t>
      </w:r>
      <w:r w:rsidRPr="00CE70EA">
        <w:rPr>
          <w:rFonts w:hint="cs"/>
          <w:rtl/>
        </w:rPr>
        <w:t xml:space="preserve"> </w:t>
      </w:r>
      <w:r w:rsidR="004B794B">
        <w:rPr>
          <w:rFonts w:hint="cs"/>
          <w:rtl/>
        </w:rPr>
        <w:t xml:space="preserve">לרבות </w:t>
      </w:r>
      <w:r w:rsidRPr="00CE70EA">
        <w:t xml:space="preserve"> </w:t>
      </w:r>
      <w:r>
        <w:rPr>
          <w:rFonts w:hint="cs"/>
          <w:rtl/>
        </w:rPr>
        <w:t>ב</w:t>
      </w:r>
      <w:r w:rsidRPr="00CE70EA">
        <w:rPr>
          <w:rFonts w:hint="cs"/>
          <w:rtl/>
        </w:rPr>
        <w:t>נושאים</w:t>
      </w:r>
      <w:r w:rsidRPr="00CE70EA">
        <w:t xml:space="preserve"> </w:t>
      </w:r>
      <w:r w:rsidRPr="00CE70EA">
        <w:rPr>
          <w:rFonts w:hint="cs"/>
          <w:rtl/>
        </w:rPr>
        <w:t>פדגוגיים</w:t>
      </w:r>
      <w:r w:rsidRPr="00CE70EA">
        <w:t xml:space="preserve"> </w:t>
      </w:r>
      <w:r w:rsidRPr="00CE70EA">
        <w:rPr>
          <w:rFonts w:hint="cs"/>
          <w:rtl/>
        </w:rPr>
        <w:t>של</w:t>
      </w:r>
      <w:r w:rsidRPr="00CE70EA">
        <w:t xml:space="preserve"> </w:t>
      </w:r>
      <w:r w:rsidRPr="00CE70EA">
        <w:rPr>
          <w:rFonts w:hint="cs"/>
          <w:rtl/>
        </w:rPr>
        <w:t>הוראת</w:t>
      </w:r>
      <w:r w:rsidRPr="00CE70EA">
        <w:t xml:space="preserve"> </w:t>
      </w:r>
      <w:r w:rsidRPr="00CE70EA">
        <w:rPr>
          <w:rFonts w:hint="cs"/>
          <w:rtl/>
        </w:rPr>
        <w:t>הליבה,</w:t>
      </w:r>
      <w:r w:rsidRPr="00CE70EA">
        <w:t xml:space="preserve"> </w:t>
      </w:r>
      <w:r w:rsidRPr="00CE70EA">
        <w:rPr>
          <w:rFonts w:hint="cs"/>
          <w:rtl/>
        </w:rPr>
        <w:t>אי</w:t>
      </w:r>
      <w:r w:rsidRPr="00CE70EA">
        <w:t>-</w:t>
      </w:r>
      <w:r w:rsidRPr="00CE70EA">
        <w:rPr>
          <w:rFonts w:hint="cs"/>
          <w:rtl/>
        </w:rPr>
        <w:t>מיון</w:t>
      </w:r>
      <w:r w:rsidRPr="00CE70EA">
        <w:t xml:space="preserve"> </w:t>
      </w:r>
      <w:r w:rsidRPr="00CE70EA">
        <w:rPr>
          <w:rFonts w:hint="cs"/>
          <w:rtl/>
        </w:rPr>
        <w:t>תלמידים,</w:t>
      </w:r>
      <w:r w:rsidRPr="00CE70EA">
        <w:t xml:space="preserve"> </w:t>
      </w:r>
      <w:r w:rsidRPr="00CE70EA">
        <w:rPr>
          <w:rFonts w:hint="cs"/>
          <w:rtl/>
        </w:rPr>
        <w:t>וכד</w:t>
      </w:r>
      <w:r>
        <w:rPr>
          <w:rFonts w:hint="cs"/>
          <w:rtl/>
        </w:rPr>
        <w:t>'</w:t>
      </w:r>
      <w:r w:rsidRPr="00CE70EA">
        <w:t>.</w:t>
      </w:r>
    </w:p>
    <w:p w:rsidR="00CE70EA" w:rsidRPr="00CE70EA" w:rsidRDefault="00CE70EA" w:rsidP="008A48A4">
      <w:pPr>
        <w:pStyle w:val="a9"/>
        <w:numPr>
          <w:ilvl w:val="0"/>
          <w:numId w:val="15"/>
        </w:numPr>
        <w:bidi/>
      </w:pPr>
      <w:r>
        <w:rPr>
          <w:rFonts w:hint="cs"/>
          <w:rtl/>
        </w:rPr>
        <w:t xml:space="preserve">עיסוק </w:t>
      </w:r>
      <w:r w:rsidRPr="00CE70EA">
        <w:rPr>
          <w:rFonts w:hint="cs"/>
          <w:rtl/>
        </w:rPr>
        <w:t>בפדגוגיה</w:t>
      </w:r>
      <w:r w:rsidRPr="00CE70EA">
        <w:t xml:space="preserve"> </w:t>
      </w:r>
      <w:r w:rsidRPr="00CE70EA">
        <w:rPr>
          <w:rFonts w:hint="cs"/>
          <w:rtl/>
        </w:rPr>
        <w:t>ו</w:t>
      </w:r>
      <w:r>
        <w:rPr>
          <w:rFonts w:hint="cs"/>
          <w:rtl/>
        </w:rPr>
        <w:t>ב</w:t>
      </w:r>
      <w:r w:rsidRPr="00CE70EA">
        <w:rPr>
          <w:rFonts w:hint="cs"/>
          <w:rtl/>
        </w:rPr>
        <w:t>חדשנות</w:t>
      </w:r>
      <w:r w:rsidRPr="00CE70EA">
        <w:t xml:space="preserve"> </w:t>
      </w:r>
      <w:r w:rsidRPr="00CE70EA">
        <w:rPr>
          <w:rFonts w:hint="cs"/>
          <w:rtl/>
        </w:rPr>
        <w:t>חינוכית</w:t>
      </w:r>
      <w:r>
        <w:rPr>
          <w:rFonts w:hint="cs"/>
          <w:rtl/>
        </w:rPr>
        <w:t>.</w:t>
      </w:r>
      <w:r w:rsidRPr="00CE70EA">
        <w:t xml:space="preserve"> </w:t>
      </w:r>
      <w:r w:rsidRPr="00CE70EA">
        <w:rPr>
          <w:rFonts w:hint="cs"/>
          <w:rtl/>
        </w:rPr>
        <w:t>מוסדות</w:t>
      </w:r>
      <w:r w:rsidRPr="00CE70EA">
        <w:t xml:space="preserve"> </w:t>
      </w:r>
      <w:r w:rsidRPr="00CE70EA">
        <w:rPr>
          <w:rFonts w:hint="cs"/>
          <w:rtl/>
        </w:rPr>
        <w:t>החינוך</w:t>
      </w:r>
      <w:r w:rsidRPr="00CE70EA">
        <w:t xml:space="preserve"> </w:t>
      </w:r>
      <w:r w:rsidRPr="00CE70EA">
        <w:rPr>
          <w:rFonts w:hint="cs"/>
          <w:rtl/>
        </w:rPr>
        <w:t>עוסקים</w:t>
      </w:r>
      <w:r w:rsidRPr="00CE70EA">
        <w:t xml:space="preserve"> </w:t>
      </w:r>
      <w:r w:rsidRPr="00CE70EA">
        <w:rPr>
          <w:rFonts w:hint="cs"/>
          <w:rtl/>
        </w:rPr>
        <w:t>באופן</w:t>
      </w:r>
      <w:r w:rsidRPr="00CE70EA">
        <w:t xml:space="preserve"> </w:t>
      </w:r>
      <w:r w:rsidRPr="00CE70EA">
        <w:rPr>
          <w:rFonts w:hint="cs"/>
          <w:rtl/>
        </w:rPr>
        <w:t>ממוסד</w:t>
      </w:r>
      <w:r>
        <w:rPr>
          <w:rFonts w:hint="cs"/>
          <w:rtl/>
        </w:rPr>
        <w:t>,</w:t>
      </w:r>
      <w:r w:rsidRPr="00CE70EA">
        <w:t xml:space="preserve"> </w:t>
      </w:r>
      <w:r w:rsidRPr="00CE70EA">
        <w:rPr>
          <w:rFonts w:hint="cs"/>
          <w:rtl/>
        </w:rPr>
        <w:t>שיטתי</w:t>
      </w:r>
      <w:r w:rsidRPr="00CE70EA">
        <w:t xml:space="preserve"> </w:t>
      </w:r>
      <w:r w:rsidRPr="00CE70EA">
        <w:rPr>
          <w:rFonts w:hint="cs"/>
          <w:rtl/>
        </w:rPr>
        <w:t>ומערכתי</w:t>
      </w:r>
      <w:r w:rsidRPr="00CE70EA">
        <w:t xml:space="preserve"> </w:t>
      </w:r>
      <w:r w:rsidRPr="00CE70EA">
        <w:rPr>
          <w:rFonts w:hint="cs"/>
          <w:rtl/>
        </w:rPr>
        <w:t>ברמות</w:t>
      </w:r>
      <w:r w:rsidRPr="00CE70EA">
        <w:t xml:space="preserve"> </w:t>
      </w:r>
      <w:r w:rsidRPr="00CE70EA">
        <w:rPr>
          <w:rFonts w:hint="cs"/>
          <w:rtl/>
        </w:rPr>
        <w:t>שונות</w:t>
      </w:r>
      <w:r w:rsidRPr="00CE70EA">
        <w:t xml:space="preserve"> </w:t>
      </w:r>
      <w:r w:rsidRPr="00CE70EA">
        <w:rPr>
          <w:rFonts w:hint="cs"/>
          <w:rtl/>
        </w:rPr>
        <w:t>של</w:t>
      </w:r>
      <w:r w:rsidRPr="00CE70EA">
        <w:t xml:space="preserve"> </w:t>
      </w:r>
      <w:r w:rsidRPr="00CE70EA">
        <w:rPr>
          <w:rFonts w:hint="cs"/>
          <w:rtl/>
        </w:rPr>
        <w:t>אינטנסיביות</w:t>
      </w:r>
      <w:r w:rsidRPr="00CE70EA">
        <w:t xml:space="preserve"> </w:t>
      </w:r>
      <w:r w:rsidRPr="00CE70EA">
        <w:rPr>
          <w:rFonts w:hint="cs"/>
          <w:rtl/>
        </w:rPr>
        <w:t>ביישום</w:t>
      </w:r>
      <w:r w:rsidRPr="00CE70EA">
        <w:t xml:space="preserve"> </w:t>
      </w:r>
      <w:r w:rsidRPr="00CE70EA">
        <w:rPr>
          <w:rFonts w:hint="cs"/>
          <w:rtl/>
        </w:rPr>
        <w:t>פדגוגי</w:t>
      </w:r>
      <w:r w:rsidRPr="00CE70EA">
        <w:t xml:space="preserve"> </w:t>
      </w:r>
      <w:r w:rsidRPr="00CE70EA">
        <w:rPr>
          <w:rFonts w:hint="cs"/>
          <w:rtl/>
        </w:rPr>
        <w:t>ובמתן</w:t>
      </w:r>
      <w:r w:rsidRPr="00CE70EA">
        <w:t xml:space="preserve"> </w:t>
      </w:r>
      <w:r w:rsidRPr="00CE70EA">
        <w:rPr>
          <w:rFonts w:hint="cs"/>
          <w:rtl/>
        </w:rPr>
        <w:t>ביטוי</w:t>
      </w:r>
      <w:r w:rsidRPr="00CE70EA">
        <w:t xml:space="preserve"> </w:t>
      </w:r>
      <w:r w:rsidRPr="00CE70EA">
        <w:rPr>
          <w:rFonts w:hint="cs"/>
          <w:rtl/>
        </w:rPr>
        <w:t>לחדשנות</w:t>
      </w:r>
      <w:r w:rsidRPr="00CE70EA">
        <w:t xml:space="preserve"> </w:t>
      </w:r>
      <w:r w:rsidRPr="00CE70EA">
        <w:rPr>
          <w:rFonts w:hint="cs"/>
          <w:rtl/>
        </w:rPr>
        <w:t>חינוכית</w:t>
      </w:r>
      <w:r w:rsidRPr="00CE70EA">
        <w:t>.</w:t>
      </w:r>
    </w:p>
    <w:p w:rsidR="00CE70EA" w:rsidRPr="00CE70EA" w:rsidRDefault="00CE70EA" w:rsidP="008A48A4">
      <w:pPr>
        <w:pStyle w:val="a9"/>
        <w:numPr>
          <w:ilvl w:val="0"/>
          <w:numId w:val="15"/>
        </w:numPr>
        <w:bidi/>
      </w:pPr>
      <w:r w:rsidRPr="00CE70EA">
        <w:rPr>
          <w:rFonts w:hint="cs"/>
          <w:rtl/>
        </w:rPr>
        <w:t>אישור</w:t>
      </w:r>
      <w:r w:rsidRPr="00CE70EA">
        <w:t xml:space="preserve"> </w:t>
      </w:r>
      <w:r w:rsidRPr="00CE70EA">
        <w:rPr>
          <w:rFonts w:hint="cs"/>
          <w:rtl/>
        </w:rPr>
        <w:t>וליווי</w:t>
      </w:r>
      <w:r w:rsidRPr="00CE70EA">
        <w:t xml:space="preserve"> </w:t>
      </w:r>
      <w:r w:rsidRPr="00CE70EA">
        <w:rPr>
          <w:rFonts w:hint="cs"/>
          <w:rtl/>
        </w:rPr>
        <w:t>מקצועיים</w:t>
      </w:r>
      <w:r>
        <w:rPr>
          <w:rFonts w:hint="cs"/>
          <w:rtl/>
        </w:rPr>
        <w:t xml:space="preserve">. </w:t>
      </w:r>
      <w:r w:rsidRPr="00CE70EA">
        <w:rPr>
          <w:rFonts w:hint="cs"/>
          <w:rtl/>
        </w:rPr>
        <w:t>מוסדות</w:t>
      </w:r>
      <w:r w:rsidRPr="00CE70EA">
        <w:t xml:space="preserve"> </w:t>
      </w:r>
      <w:r w:rsidRPr="00CE70EA">
        <w:rPr>
          <w:rFonts w:hint="cs"/>
          <w:rtl/>
        </w:rPr>
        <w:t>החינוך</w:t>
      </w:r>
      <w:r w:rsidRPr="00CE70EA">
        <w:t xml:space="preserve"> </w:t>
      </w:r>
      <w:r w:rsidR="00300EE8">
        <w:rPr>
          <w:rFonts w:hint="cs"/>
          <w:rtl/>
        </w:rPr>
        <w:t xml:space="preserve">קיבלו </w:t>
      </w:r>
      <w:r w:rsidRPr="00CE70EA">
        <w:t xml:space="preserve"> </w:t>
      </w:r>
      <w:r w:rsidRPr="00CE70EA">
        <w:rPr>
          <w:rFonts w:hint="cs"/>
          <w:rtl/>
        </w:rPr>
        <w:t>אישור</w:t>
      </w:r>
      <w:r w:rsidRPr="00CE70EA">
        <w:t xml:space="preserve"> </w:t>
      </w:r>
      <w:r w:rsidRPr="00CE70EA">
        <w:rPr>
          <w:rFonts w:hint="cs"/>
          <w:rtl/>
        </w:rPr>
        <w:t>על</w:t>
      </w:r>
      <w:r w:rsidRPr="00CE70EA">
        <w:t xml:space="preserve"> </w:t>
      </w:r>
      <w:r w:rsidRPr="00CE70EA">
        <w:rPr>
          <w:rFonts w:hint="cs"/>
          <w:rtl/>
        </w:rPr>
        <w:t>ידי</w:t>
      </w:r>
      <w:r w:rsidRPr="00CE70EA">
        <w:t xml:space="preserve"> </w:t>
      </w:r>
      <w:r w:rsidR="00D231AA">
        <w:rPr>
          <w:rFonts w:hint="cs"/>
          <w:rtl/>
        </w:rPr>
        <w:t>הוועדה לבתי ספר ייחודיים אזוריים, על-אזוריים ומרחבי חינוך</w:t>
      </w:r>
      <w:r w:rsidRPr="00CE70EA">
        <w:t xml:space="preserve"> </w:t>
      </w:r>
      <w:r w:rsidRPr="00CE70EA">
        <w:rPr>
          <w:rFonts w:hint="cs"/>
          <w:rtl/>
        </w:rPr>
        <w:t>של</w:t>
      </w:r>
      <w:r w:rsidRPr="00CE70EA">
        <w:t xml:space="preserve"> </w:t>
      </w:r>
      <w:r w:rsidRPr="00CE70EA">
        <w:rPr>
          <w:rFonts w:hint="cs"/>
          <w:rtl/>
        </w:rPr>
        <w:t>משרד</w:t>
      </w:r>
      <w:r>
        <w:rPr>
          <w:rFonts w:hint="cs"/>
          <w:rtl/>
        </w:rPr>
        <w:t xml:space="preserve"> החינוך,</w:t>
      </w:r>
      <w:r w:rsidRPr="00CE70EA">
        <w:rPr>
          <w:rFonts w:hint="cs"/>
          <w:rtl/>
        </w:rPr>
        <w:t xml:space="preserve"> </w:t>
      </w:r>
      <w:r>
        <w:rPr>
          <w:rFonts w:hint="cs"/>
          <w:rtl/>
        </w:rPr>
        <w:t>המוסדרים באמצעות</w:t>
      </w:r>
      <w:r w:rsidRPr="00CE70EA">
        <w:rPr>
          <w:rFonts w:hint="cs"/>
          <w:rtl/>
        </w:rPr>
        <w:t xml:space="preserve"> </w:t>
      </w:r>
      <w:r w:rsidRPr="00CE70EA">
        <w:t xml:space="preserve"> </w:t>
      </w:r>
      <w:r w:rsidRPr="00CE70EA">
        <w:rPr>
          <w:rFonts w:hint="cs"/>
          <w:rtl/>
        </w:rPr>
        <w:t>חוזרי</w:t>
      </w:r>
      <w:r w:rsidRPr="00CE70EA">
        <w:t xml:space="preserve"> </w:t>
      </w:r>
      <w:proofErr w:type="spellStart"/>
      <w:r w:rsidRPr="00CE70EA">
        <w:rPr>
          <w:rFonts w:hint="cs"/>
          <w:rtl/>
        </w:rPr>
        <w:t>מנכ</w:t>
      </w:r>
      <w:proofErr w:type="spellEnd"/>
      <w:r w:rsidRPr="00CE70EA">
        <w:t>"</w:t>
      </w:r>
      <w:r w:rsidRPr="00CE70EA">
        <w:rPr>
          <w:rFonts w:hint="cs"/>
          <w:rtl/>
        </w:rPr>
        <w:t>ל.</w:t>
      </w:r>
      <w:r w:rsidRPr="00CE70EA">
        <w:t xml:space="preserve"> </w:t>
      </w:r>
      <w:r w:rsidRPr="00CE70EA">
        <w:rPr>
          <w:rFonts w:hint="cs"/>
          <w:rtl/>
        </w:rPr>
        <w:t>כמו כן,</w:t>
      </w:r>
      <w:r w:rsidRPr="00CE70EA">
        <w:t xml:space="preserve"> </w:t>
      </w:r>
      <w:r w:rsidRPr="00CE70EA">
        <w:rPr>
          <w:rFonts w:hint="cs"/>
          <w:rtl/>
        </w:rPr>
        <w:t>משתתפים</w:t>
      </w:r>
      <w:r w:rsidRPr="00CE70EA">
        <w:t xml:space="preserve"> </w:t>
      </w:r>
      <w:r w:rsidRPr="00CE70EA">
        <w:rPr>
          <w:rFonts w:hint="cs"/>
          <w:rtl/>
        </w:rPr>
        <w:t>מוסדות</w:t>
      </w:r>
      <w:r w:rsidRPr="00CE70EA">
        <w:t xml:space="preserve"> </w:t>
      </w:r>
      <w:r w:rsidRPr="00CE70EA">
        <w:rPr>
          <w:rFonts w:hint="cs"/>
          <w:rtl/>
        </w:rPr>
        <w:t>חינוך</w:t>
      </w:r>
      <w:r w:rsidRPr="00CE70EA">
        <w:t xml:space="preserve"> </w:t>
      </w:r>
      <w:r w:rsidRPr="00CE70EA">
        <w:rPr>
          <w:rFonts w:hint="cs"/>
          <w:rtl/>
        </w:rPr>
        <w:t>אלה בהכשרות</w:t>
      </w:r>
      <w:r w:rsidRPr="00CE70EA">
        <w:t xml:space="preserve"> </w:t>
      </w:r>
      <w:r w:rsidRPr="00CE70EA">
        <w:rPr>
          <w:rFonts w:hint="cs"/>
          <w:rtl/>
        </w:rPr>
        <w:t>ובפיתוח</w:t>
      </w:r>
      <w:r w:rsidRPr="00CE70EA">
        <w:t xml:space="preserve"> </w:t>
      </w:r>
      <w:r w:rsidRPr="00CE70EA">
        <w:rPr>
          <w:rFonts w:hint="cs"/>
          <w:rtl/>
        </w:rPr>
        <w:t>מקצועי</w:t>
      </w:r>
      <w:r w:rsidRPr="00CE70EA">
        <w:t xml:space="preserve"> </w:t>
      </w:r>
      <w:r w:rsidRPr="00CE70EA">
        <w:rPr>
          <w:rFonts w:hint="cs"/>
          <w:rtl/>
        </w:rPr>
        <w:t>של</w:t>
      </w:r>
      <w:r w:rsidRPr="00CE70EA">
        <w:t xml:space="preserve"> </w:t>
      </w:r>
      <w:r>
        <w:rPr>
          <w:rFonts w:hint="cs"/>
          <w:rtl/>
        </w:rPr>
        <w:t>סגלי החינוך, ו</w:t>
      </w:r>
      <w:r w:rsidRPr="00CE70EA">
        <w:rPr>
          <w:rFonts w:hint="cs"/>
          <w:rtl/>
        </w:rPr>
        <w:t>מקבלים</w:t>
      </w:r>
      <w:r w:rsidRPr="00CE70EA">
        <w:t xml:space="preserve"> </w:t>
      </w:r>
      <w:r w:rsidRPr="00CE70EA">
        <w:rPr>
          <w:rFonts w:hint="cs"/>
          <w:rtl/>
        </w:rPr>
        <w:t>ליווי</w:t>
      </w:r>
      <w:r w:rsidRPr="00CE70EA">
        <w:t xml:space="preserve"> </w:t>
      </w:r>
      <w:r w:rsidRPr="00CE70EA">
        <w:rPr>
          <w:rFonts w:hint="cs"/>
          <w:rtl/>
        </w:rPr>
        <w:t>מקצועי</w:t>
      </w:r>
      <w:r w:rsidRPr="00CE70EA">
        <w:t xml:space="preserve"> </w:t>
      </w:r>
      <w:r w:rsidRPr="00CE70EA">
        <w:rPr>
          <w:rFonts w:hint="cs"/>
          <w:rtl/>
        </w:rPr>
        <w:t>ליישום</w:t>
      </w:r>
      <w:r w:rsidRPr="00CE70EA">
        <w:t xml:space="preserve"> </w:t>
      </w:r>
      <w:r w:rsidRPr="00CE70EA">
        <w:rPr>
          <w:rFonts w:hint="cs"/>
          <w:rtl/>
        </w:rPr>
        <w:t>הפדגוגי</w:t>
      </w:r>
      <w:r w:rsidRPr="00CE70EA">
        <w:t xml:space="preserve"> </w:t>
      </w:r>
      <w:r w:rsidRPr="00CE70EA">
        <w:rPr>
          <w:rFonts w:hint="cs"/>
        </w:rPr>
        <w:t>–</w:t>
      </w:r>
      <w:r w:rsidRPr="00CE70EA">
        <w:t xml:space="preserve"> </w:t>
      </w:r>
      <w:r w:rsidRPr="00CE70EA">
        <w:rPr>
          <w:rFonts w:hint="cs"/>
          <w:rtl/>
        </w:rPr>
        <w:t>ארגוני</w:t>
      </w:r>
      <w:r w:rsidRPr="00CE70EA">
        <w:t>.</w:t>
      </w:r>
      <w:r>
        <w:rPr>
          <w:rFonts w:hint="cs"/>
          <w:rtl/>
        </w:rPr>
        <w:t xml:space="preserve"> </w:t>
      </w:r>
    </w:p>
    <w:p w:rsidR="00CE70EA" w:rsidRPr="00CE70EA" w:rsidRDefault="00CE70EA" w:rsidP="008A48A4">
      <w:pPr>
        <w:pStyle w:val="a9"/>
        <w:numPr>
          <w:ilvl w:val="0"/>
          <w:numId w:val="15"/>
        </w:numPr>
        <w:bidi/>
      </w:pPr>
      <w:r w:rsidRPr="00CE70EA">
        <w:rPr>
          <w:rFonts w:hint="cs"/>
          <w:rtl/>
        </w:rPr>
        <w:t>בקרה</w:t>
      </w:r>
      <w:r>
        <w:rPr>
          <w:rFonts w:hint="cs"/>
          <w:rtl/>
        </w:rPr>
        <w:t>.</w:t>
      </w:r>
      <w:r w:rsidRPr="00CE70EA">
        <w:t xml:space="preserve"> </w:t>
      </w:r>
      <w:r w:rsidRPr="00CE70EA">
        <w:rPr>
          <w:rFonts w:hint="cs"/>
          <w:rtl/>
        </w:rPr>
        <w:t>מוסדות</w:t>
      </w:r>
      <w:r w:rsidRPr="00CE70EA">
        <w:t xml:space="preserve"> </w:t>
      </w:r>
      <w:r w:rsidRPr="00CE70EA">
        <w:rPr>
          <w:rFonts w:hint="cs"/>
          <w:rtl/>
        </w:rPr>
        <w:t>החינוך</w:t>
      </w:r>
      <w:r w:rsidRPr="00CE70EA">
        <w:t xml:space="preserve"> </w:t>
      </w:r>
      <w:r w:rsidRPr="00CE70EA">
        <w:rPr>
          <w:rFonts w:hint="cs"/>
          <w:rtl/>
        </w:rPr>
        <w:t>נמצאים</w:t>
      </w:r>
      <w:r w:rsidRPr="00CE70EA">
        <w:t xml:space="preserve"> </w:t>
      </w:r>
      <w:r w:rsidRPr="00CE70EA">
        <w:rPr>
          <w:rFonts w:hint="cs"/>
          <w:rtl/>
        </w:rPr>
        <w:t>ב</w:t>
      </w:r>
      <w:r w:rsidR="003C669D">
        <w:rPr>
          <w:rFonts w:hint="cs"/>
          <w:rtl/>
        </w:rPr>
        <w:t xml:space="preserve">פיקוח </w:t>
      </w:r>
      <w:r w:rsidRPr="00CE70EA">
        <w:rPr>
          <w:rFonts w:hint="cs"/>
          <w:rtl/>
        </w:rPr>
        <w:t>ותחת</w:t>
      </w:r>
      <w:r w:rsidRPr="00CE70EA">
        <w:t xml:space="preserve"> </w:t>
      </w:r>
      <w:r w:rsidR="003C669D" w:rsidRPr="00CE70EA">
        <w:rPr>
          <w:rFonts w:hint="cs"/>
          <w:rtl/>
        </w:rPr>
        <w:t xml:space="preserve">בקרה </w:t>
      </w:r>
      <w:r w:rsidR="003C669D">
        <w:rPr>
          <w:rFonts w:hint="cs"/>
          <w:rtl/>
        </w:rPr>
        <w:t>של</w:t>
      </w:r>
      <w:r w:rsidRPr="00CE70EA">
        <w:t xml:space="preserve"> </w:t>
      </w:r>
      <w:r w:rsidRPr="00CE70EA">
        <w:rPr>
          <w:rFonts w:hint="cs"/>
          <w:rtl/>
        </w:rPr>
        <w:t>היישום</w:t>
      </w:r>
      <w:r w:rsidRPr="00CE70EA">
        <w:t xml:space="preserve"> </w:t>
      </w:r>
      <w:r w:rsidRPr="00CE70EA">
        <w:rPr>
          <w:rFonts w:hint="cs"/>
          <w:rtl/>
        </w:rPr>
        <w:t>הפדגוגי</w:t>
      </w:r>
      <w:r w:rsidRPr="00CE70EA">
        <w:t>-</w:t>
      </w:r>
      <w:r w:rsidRPr="00CE70EA">
        <w:rPr>
          <w:rFonts w:hint="cs"/>
          <w:rtl/>
        </w:rPr>
        <w:t>ארגוני,</w:t>
      </w:r>
      <w:r w:rsidRPr="00CE70EA">
        <w:t xml:space="preserve"> </w:t>
      </w:r>
      <w:r w:rsidRPr="00CE70EA">
        <w:rPr>
          <w:rFonts w:hint="cs"/>
          <w:rtl/>
        </w:rPr>
        <w:t>בהתאם</w:t>
      </w:r>
      <w:r w:rsidRPr="00CE70EA">
        <w:t xml:space="preserve"> </w:t>
      </w:r>
      <w:r w:rsidRPr="00CE70EA">
        <w:rPr>
          <w:rFonts w:hint="cs"/>
          <w:rtl/>
        </w:rPr>
        <w:t>לנ</w:t>
      </w:r>
      <w:r w:rsidR="003C669D">
        <w:rPr>
          <w:rFonts w:hint="cs"/>
          <w:rtl/>
        </w:rPr>
        <w:t>ו</w:t>
      </w:r>
      <w:r w:rsidRPr="00CE70EA">
        <w:rPr>
          <w:rFonts w:hint="cs"/>
          <w:rtl/>
        </w:rPr>
        <w:t>הלי</w:t>
      </w:r>
      <w:r w:rsidRPr="00CE70EA">
        <w:t xml:space="preserve"> </w:t>
      </w:r>
      <w:r w:rsidRPr="00CE70EA">
        <w:rPr>
          <w:rFonts w:hint="cs"/>
          <w:rtl/>
        </w:rPr>
        <w:t>גף</w:t>
      </w:r>
      <w:r w:rsidRPr="00CE70EA">
        <w:t xml:space="preserve"> </w:t>
      </w:r>
      <w:r w:rsidRPr="00CE70EA">
        <w:rPr>
          <w:rFonts w:hint="cs"/>
          <w:rtl/>
        </w:rPr>
        <w:t>ניסויים ויזמות</w:t>
      </w:r>
      <w:r w:rsidRPr="00CE70EA">
        <w:t xml:space="preserve"> </w:t>
      </w:r>
      <w:r w:rsidRPr="00CE70EA">
        <w:rPr>
          <w:rFonts w:hint="cs"/>
          <w:rtl/>
        </w:rPr>
        <w:t>וחוזרי</w:t>
      </w:r>
      <w:r w:rsidRPr="00CE70EA">
        <w:t xml:space="preserve"> </w:t>
      </w:r>
      <w:proofErr w:type="spellStart"/>
      <w:r w:rsidRPr="00CE70EA">
        <w:rPr>
          <w:rFonts w:hint="cs"/>
          <w:rtl/>
        </w:rPr>
        <w:t>מנכ</w:t>
      </w:r>
      <w:proofErr w:type="spellEnd"/>
      <w:r w:rsidRPr="00CE70EA">
        <w:t>"</w:t>
      </w:r>
      <w:r w:rsidRPr="00CE70EA">
        <w:rPr>
          <w:rFonts w:hint="cs"/>
          <w:rtl/>
        </w:rPr>
        <w:t>ל</w:t>
      </w:r>
      <w:r w:rsidRPr="00CE70EA">
        <w:t xml:space="preserve"> .</w:t>
      </w:r>
    </w:p>
    <w:p w:rsidR="00CE70EA" w:rsidRDefault="00CE70EA" w:rsidP="008A48A4">
      <w:pPr>
        <w:pStyle w:val="a9"/>
        <w:numPr>
          <w:ilvl w:val="0"/>
          <w:numId w:val="15"/>
        </w:numPr>
        <w:bidi/>
        <w:rPr>
          <w:rtl/>
        </w:rPr>
      </w:pPr>
      <w:r w:rsidRPr="00CE70EA">
        <w:rPr>
          <w:rFonts w:hint="cs"/>
          <w:rtl/>
        </w:rPr>
        <w:t>הנגשה</w:t>
      </w:r>
      <w:r w:rsidRPr="00CE70EA">
        <w:t xml:space="preserve"> </w:t>
      </w:r>
      <w:r w:rsidRPr="00CE70EA">
        <w:rPr>
          <w:rFonts w:hint="cs"/>
          <w:rtl/>
        </w:rPr>
        <w:t>בקהילה</w:t>
      </w:r>
      <w:r w:rsidR="003C669D">
        <w:rPr>
          <w:rFonts w:hint="cs"/>
          <w:rtl/>
        </w:rPr>
        <w:t>.</w:t>
      </w:r>
      <w:r w:rsidRPr="00CE70EA">
        <w:t xml:space="preserve"> </w:t>
      </w:r>
      <w:r w:rsidRPr="00CE70EA">
        <w:rPr>
          <w:rFonts w:hint="cs"/>
          <w:rtl/>
        </w:rPr>
        <w:t>מוסדות</w:t>
      </w:r>
      <w:r w:rsidRPr="00CE70EA">
        <w:t xml:space="preserve"> </w:t>
      </w:r>
      <w:r w:rsidRPr="00CE70EA">
        <w:rPr>
          <w:rFonts w:hint="cs"/>
          <w:rtl/>
        </w:rPr>
        <w:t>החינוך</w:t>
      </w:r>
      <w:r w:rsidRPr="00CE70EA">
        <w:t xml:space="preserve"> </w:t>
      </w:r>
      <w:r w:rsidRPr="00CE70EA">
        <w:rPr>
          <w:rFonts w:hint="cs"/>
          <w:rtl/>
        </w:rPr>
        <w:t>מחויבים</w:t>
      </w:r>
      <w:r w:rsidRPr="00CE70EA">
        <w:t xml:space="preserve"> </w:t>
      </w:r>
      <w:proofErr w:type="spellStart"/>
      <w:r w:rsidRPr="00CE70EA">
        <w:rPr>
          <w:rFonts w:hint="cs"/>
          <w:rtl/>
        </w:rPr>
        <w:t>בהנגשת</w:t>
      </w:r>
      <w:proofErr w:type="spellEnd"/>
      <w:r w:rsidRPr="00CE70EA">
        <w:t xml:space="preserve"> </w:t>
      </w:r>
      <w:r w:rsidRPr="00CE70EA">
        <w:rPr>
          <w:rFonts w:hint="cs"/>
          <w:rtl/>
        </w:rPr>
        <w:t>מידע</w:t>
      </w:r>
      <w:r w:rsidRPr="00CE70EA">
        <w:t xml:space="preserve"> </w:t>
      </w:r>
      <w:r w:rsidR="003C669D">
        <w:rPr>
          <w:rFonts w:hint="cs"/>
          <w:rtl/>
        </w:rPr>
        <w:t xml:space="preserve">בדבר </w:t>
      </w:r>
      <w:r w:rsidRPr="00CE70EA">
        <w:rPr>
          <w:rFonts w:hint="cs"/>
          <w:rtl/>
        </w:rPr>
        <w:t>היותם</w:t>
      </w:r>
      <w:r w:rsidRPr="00CE70EA">
        <w:t xml:space="preserve"> </w:t>
      </w:r>
      <w:r w:rsidRPr="00CE70EA">
        <w:rPr>
          <w:rFonts w:hint="cs"/>
          <w:rtl/>
        </w:rPr>
        <w:t>בתי</w:t>
      </w:r>
      <w:r w:rsidRPr="00CE70EA">
        <w:t>"</w:t>
      </w:r>
      <w:r w:rsidRPr="00CE70EA">
        <w:rPr>
          <w:rFonts w:hint="cs"/>
          <w:rtl/>
        </w:rPr>
        <w:t>ס</w:t>
      </w:r>
      <w:r w:rsidRPr="00CE70EA">
        <w:t xml:space="preserve"> </w:t>
      </w:r>
      <w:r w:rsidRPr="00CE70EA">
        <w:rPr>
          <w:rFonts w:hint="cs"/>
          <w:rtl/>
        </w:rPr>
        <w:t>ציבוריים</w:t>
      </w:r>
      <w:r w:rsidR="003C669D">
        <w:rPr>
          <w:rFonts w:hint="cs"/>
          <w:rtl/>
        </w:rPr>
        <w:t xml:space="preserve"> </w:t>
      </w:r>
      <w:r w:rsidRPr="00CE70EA">
        <w:rPr>
          <w:rFonts w:hint="cs"/>
          <w:rtl/>
        </w:rPr>
        <w:t>הפתוחים</w:t>
      </w:r>
      <w:r w:rsidRPr="00CE70EA">
        <w:t xml:space="preserve"> </w:t>
      </w:r>
      <w:r w:rsidRPr="00CE70EA">
        <w:rPr>
          <w:rFonts w:hint="cs"/>
          <w:rtl/>
        </w:rPr>
        <w:t>לכל</w:t>
      </w:r>
      <w:r w:rsidRPr="00CE70EA">
        <w:t xml:space="preserve"> </w:t>
      </w:r>
      <w:r w:rsidRPr="00CE70EA">
        <w:rPr>
          <w:rFonts w:hint="cs"/>
          <w:rtl/>
        </w:rPr>
        <w:t>אחד</w:t>
      </w:r>
      <w:r w:rsidRPr="00CE70EA">
        <w:t xml:space="preserve"> </w:t>
      </w:r>
      <w:r w:rsidRPr="00CE70EA">
        <w:rPr>
          <w:rFonts w:hint="cs"/>
          <w:rtl/>
        </w:rPr>
        <w:t>בקהילה</w:t>
      </w:r>
      <w:r w:rsidRPr="00CE70EA">
        <w:t xml:space="preserve"> </w:t>
      </w:r>
      <w:r w:rsidRPr="00CE70EA">
        <w:rPr>
          <w:rFonts w:hint="cs"/>
          <w:rtl/>
        </w:rPr>
        <w:t>שבה</w:t>
      </w:r>
      <w:r w:rsidRPr="00CE70EA">
        <w:t xml:space="preserve"> </w:t>
      </w:r>
      <w:r w:rsidRPr="00CE70EA">
        <w:rPr>
          <w:rFonts w:hint="cs"/>
          <w:rtl/>
        </w:rPr>
        <w:t>הם</w:t>
      </w:r>
      <w:r w:rsidRPr="00CE70EA">
        <w:t xml:space="preserve"> </w:t>
      </w:r>
      <w:r w:rsidRPr="00CE70EA">
        <w:rPr>
          <w:rFonts w:hint="cs"/>
          <w:rtl/>
        </w:rPr>
        <w:t>פועלים</w:t>
      </w:r>
      <w:r w:rsidRPr="00CE70EA">
        <w:t>.</w:t>
      </w:r>
    </w:p>
    <w:p w:rsidR="003C669D" w:rsidRDefault="003C669D" w:rsidP="008A48A4">
      <w:pPr>
        <w:bidi/>
        <w:rPr>
          <w:rtl/>
        </w:rPr>
      </w:pPr>
    </w:p>
    <w:p w:rsidR="003C669D" w:rsidRPr="004875DC" w:rsidRDefault="003C669D" w:rsidP="008A48A4">
      <w:pPr>
        <w:autoSpaceDE w:val="0"/>
        <w:autoSpaceDN w:val="0"/>
        <w:bidi/>
        <w:adjustRightInd w:val="0"/>
        <w:rPr>
          <w:rFonts w:ascii="Arial-BoldMT" w:hAnsi="Arial-BoldMT"/>
          <w:b/>
          <w:bCs/>
        </w:rPr>
      </w:pPr>
      <w:r w:rsidRPr="004875DC">
        <w:rPr>
          <w:rFonts w:ascii="Arial-BoldMT" w:hAnsi="Arial-BoldMT"/>
          <w:b/>
          <w:bCs/>
          <w:rtl/>
        </w:rPr>
        <w:t>בתי</w:t>
      </w:r>
      <w:r w:rsidRPr="004875DC">
        <w:rPr>
          <w:rFonts w:ascii="Arial-BoldMT" w:hAnsi="Arial-BoldMT"/>
          <w:b/>
          <w:bCs/>
        </w:rPr>
        <w:t xml:space="preserve"> </w:t>
      </w:r>
      <w:r w:rsidRPr="004875DC">
        <w:rPr>
          <w:rFonts w:ascii="Arial-BoldMT" w:hAnsi="Arial-BoldMT"/>
          <w:b/>
          <w:bCs/>
          <w:rtl/>
        </w:rPr>
        <w:t>ספר</w:t>
      </w:r>
      <w:r w:rsidRPr="004875DC">
        <w:rPr>
          <w:rFonts w:ascii="Arial-BoldMT" w:hAnsi="Arial-BoldMT"/>
          <w:b/>
          <w:bCs/>
        </w:rPr>
        <w:t xml:space="preserve"> </w:t>
      </w:r>
      <w:r w:rsidRPr="004875DC">
        <w:rPr>
          <w:rFonts w:ascii="Arial-BoldMT" w:hAnsi="Arial-BoldMT"/>
          <w:b/>
          <w:bCs/>
          <w:rtl/>
        </w:rPr>
        <w:t>ניסויים</w:t>
      </w:r>
    </w:p>
    <w:p w:rsidR="003C669D" w:rsidRPr="003C669D" w:rsidRDefault="003C669D" w:rsidP="008A48A4">
      <w:pPr>
        <w:autoSpaceDE w:val="0"/>
        <w:autoSpaceDN w:val="0"/>
        <w:bidi/>
        <w:adjustRightInd w:val="0"/>
        <w:rPr>
          <w:rFonts w:ascii="ArialMT"/>
          <w:rtl/>
        </w:rPr>
      </w:pPr>
    </w:p>
    <w:p w:rsidR="003C669D" w:rsidRPr="003C669D" w:rsidRDefault="00E640BF" w:rsidP="0044790C">
      <w:pPr>
        <w:autoSpaceDE w:val="0"/>
        <w:autoSpaceDN w:val="0"/>
        <w:bidi/>
        <w:adjustRightInd w:val="0"/>
        <w:rPr>
          <w:rFonts w:ascii="ArialMT"/>
          <w:rtl/>
        </w:rPr>
      </w:pPr>
      <w:r>
        <w:rPr>
          <w:rFonts w:ascii="ArialMT" w:hint="cs"/>
          <w:rtl/>
        </w:rPr>
        <w:t>בנוסף להיבטים המ</w:t>
      </w:r>
      <w:r w:rsidR="0044790C">
        <w:rPr>
          <w:rFonts w:ascii="ArialMT" w:hint="cs"/>
          <w:rtl/>
        </w:rPr>
        <w:t>ת</w:t>
      </w:r>
      <w:r>
        <w:rPr>
          <w:rFonts w:ascii="ArialMT" w:hint="cs"/>
          <w:rtl/>
        </w:rPr>
        <w:t>ו</w:t>
      </w:r>
      <w:r w:rsidR="0044790C">
        <w:rPr>
          <w:rFonts w:ascii="ArialMT" w:hint="cs"/>
          <w:rtl/>
        </w:rPr>
        <w:t>א</w:t>
      </w:r>
      <w:r>
        <w:rPr>
          <w:rFonts w:ascii="ArialMT" w:hint="cs"/>
          <w:rtl/>
        </w:rPr>
        <w:t xml:space="preserve">רים ליעל, בתי ספר ניסויים הם בעלי </w:t>
      </w:r>
      <w:r w:rsidR="003C669D">
        <w:rPr>
          <w:rFonts w:ascii="ArialMT" w:hint="cs"/>
          <w:rtl/>
        </w:rPr>
        <w:t>האפיונים הבאים:</w:t>
      </w:r>
    </w:p>
    <w:p w:rsidR="003C669D" w:rsidRPr="003C669D" w:rsidRDefault="003C669D" w:rsidP="008A48A4">
      <w:pPr>
        <w:numPr>
          <w:ilvl w:val="0"/>
          <w:numId w:val="6"/>
        </w:numPr>
        <w:autoSpaceDE w:val="0"/>
        <w:autoSpaceDN w:val="0"/>
        <w:bidi/>
        <w:adjustRightInd w:val="0"/>
        <w:rPr>
          <w:rFonts w:ascii="Calibri" w:eastAsia="Wingdings-Regular" w:hAnsi="Calibri"/>
        </w:rPr>
      </w:pPr>
      <w:r>
        <w:rPr>
          <w:rFonts w:ascii="ArialMT" w:hint="cs"/>
          <w:rtl/>
        </w:rPr>
        <w:t xml:space="preserve">מפתחים חזון חינוכי ומיישמים אותו </w:t>
      </w:r>
      <w:r w:rsidRPr="003C669D">
        <w:rPr>
          <w:rFonts w:ascii="ArialMT" w:hint="cs"/>
          <w:rtl/>
        </w:rPr>
        <w:t>בדרכים</w:t>
      </w:r>
      <w:r w:rsidRPr="003C669D">
        <w:rPr>
          <w:rFonts w:ascii="ArialMT"/>
        </w:rPr>
        <w:t xml:space="preserve"> </w:t>
      </w:r>
      <w:r w:rsidRPr="003C669D">
        <w:rPr>
          <w:rFonts w:ascii="ArialMT" w:hint="cs"/>
          <w:rtl/>
        </w:rPr>
        <w:t>מותאמות</w:t>
      </w:r>
      <w:r w:rsidRPr="003C669D">
        <w:rPr>
          <w:rFonts w:ascii="ArialMT"/>
        </w:rPr>
        <w:t xml:space="preserve"> </w:t>
      </w:r>
      <w:r w:rsidRPr="003C669D">
        <w:rPr>
          <w:rFonts w:ascii="ArialMT" w:hint="cs"/>
          <w:rtl/>
        </w:rPr>
        <w:t>לקהל</w:t>
      </w:r>
      <w:r w:rsidRPr="003C669D">
        <w:rPr>
          <w:rFonts w:ascii="ArialMT"/>
        </w:rPr>
        <w:t xml:space="preserve"> </w:t>
      </w:r>
      <w:r w:rsidRPr="003C669D">
        <w:rPr>
          <w:rFonts w:ascii="ArialMT" w:hint="cs"/>
          <w:rtl/>
        </w:rPr>
        <w:t>היעד</w:t>
      </w:r>
      <w:r w:rsidRPr="003C669D">
        <w:rPr>
          <w:rFonts w:ascii="ArialMT"/>
        </w:rPr>
        <w:t xml:space="preserve"> </w:t>
      </w:r>
      <w:r w:rsidRPr="003C669D">
        <w:rPr>
          <w:rFonts w:ascii="ArialMT" w:hint="cs"/>
          <w:rtl/>
        </w:rPr>
        <w:t>ולתקופה.</w:t>
      </w:r>
      <w:r w:rsidRPr="003C669D">
        <w:rPr>
          <w:rFonts w:ascii="ArialMT"/>
        </w:rPr>
        <w:t xml:space="preserve"> </w:t>
      </w:r>
    </w:p>
    <w:p w:rsidR="003C669D" w:rsidRPr="003C669D" w:rsidRDefault="003C669D" w:rsidP="008A48A4">
      <w:pPr>
        <w:numPr>
          <w:ilvl w:val="0"/>
          <w:numId w:val="6"/>
        </w:numPr>
        <w:autoSpaceDE w:val="0"/>
        <w:autoSpaceDN w:val="0"/>
        <w:bidi/>
        <w:adjustRightInd w:val="0"/>
        <w:rPr>
          <w:rFonts w:ascii="Calibri" w:eastAsia="Wingdings-Regular" w:hAnsi="Calibri"/>
        </w:rPr>
      </w:pPr>
      <w:r>
        <w:rPr>
          <w:rFonts w:ascii="ArialMT" w:hint="cs"/>
          <w:rtl/>
        </w:rPr>
        <w:t>פועלים</w:t>
      </w:r>
      <w:r w:rsidRPr="003C669D">
        <w:rPr>
          <w:rFonts w:ascii="ArialMT"/>
        </w:rPr>
        <w:t xml:space="preserve"> </w:t>
      </w:r>
      <w:r w:rsidRPr="003C669D">
        <w:rPr>
          <w:rFonts w:ascii="ArialMT" w:hint="cs"/>
          <w:rtl/>
        </w:rPr>
        <w:t>באופן</w:t>
      </w:r>
      <w:r w:rsidRPr="003C669D">
        <w:rPr>
          <w:rFonts w:ascii="ArialMT"/>
        </w:rPr>
        <w:t xml:space="preserve"> </w:t>
      </w:r>
      <w:r w:rsidRPr="003C669D">
        <w:rPr>
          <w:rFonts w:ascii="ArialMT" w:hint="cs"/>
          <w:rtl/>
        </w:rPr>
        <w:t>אוטונומי,</w:t>
      </w:r>
      <w:r w:rsidRPr="003C669D">
        <w:rPr>
          <w:rFonts w:ascii="ArialMT"/>
        </w:rPr>
        <w:t xml:space="preserve"> </w:t>
      </w:r>
      <w:r w:rsidRPr="003C669D">
        <w:rPr>
          <w:rFonts w:ascii="ArialMT" w:hint="cs"/>
          <w:rtl/>
        </w:rPr>
        <w:t>מושכל</w:t>
      </w:r>
      <w:r w:rsidRPr="003C669D">
        <w:rPr>
          <w:rFonts w:ascii="ArialMT"/>
        </w:rPr>
        <w:t xml:space="preserve"> </w:t>
      </w:r>
      <w:r w:rsidRPr="003C669D">
        <w:rPr>
          <w:rFonts w:ascii="ArialMT" w:hint="cs"/>
          <w:rtl/>
        </w:rPr>
        <w:t>ושיטתי</w:t>
      </w:r>
      <w:r>
        <w:rPr>
          <w:rFonts w:ascii="ArialMT" w:hint="cs"/>
          <w:rtl/>
        </w:rPr>
        <w:t xml:space="preserve">, </w:t>
      </w:r>
      <w:r w:rsidRPr="003C669D">
        <w:rPr>
          <w:rFonts w:ascii="ArialMT" w:hint="cs"/>
          <w:rtl/>
        </w:rPr>
        <w:t>למציאת</w:t>
      </w:r>
      <w:r w:rsidRPr="003C669D">
        <w:rPr>
          <w:rFonts w:ascii="ArialMT"/>
        </w:rPr>
        <w:t xml:space="preserve"> </w:t>
      </w:r>
      <w:r w:rsidRPr="003C669D">
        <w:rPr>
          <w:rFonts w:ascii="ArialMT" w:hint="cs"/>
          <w:rtl/>
        </w:rPr>
        <w:t>דרכי</w:t>
      </w:r>
      <w:r w:rsidRPr="003C669D">
        <w:rPr>
          <w:rFonts w:ascii="ArialMT"/>
        </w:rPr>
        <w:t xml:space="preserve"> </w:t>
      </w:r>
      <w:r w:rsidRPr="003C669D">
        <w:rPr>
          <w:rFonts w:ascii="ArialMT" w:hint="cs"/>
          <w:rtl/>
        </w:rPr>
        <w:t>חינוך</w:t>
      </w:r>
      <w:r w:rsidRPr="003C669D">
        <w:rPr>
          <w:rFonts w:ascii="ArialMT"/>
        </w:rPr>
        <w:t xml:space="preserve"> </w:t>
      </w:r>
      <w:r w:rsidRPr="003C669D">
        <w:rPr>
          <w:rFonts w:ascii="ArialMT" w:hint="cs"/>
          <w:rtl/>
        </w:rPr>
        <w:t>המתאימות</w:t>
      </w:r>
      <w:r w:rsidRPr="003C669D">
        <w:rPr>
          <w:rFonts w:ascii="ArialMT"/>
        </w:rPr>
        <w:t xml:space="preserve"> </w:t>
      </w:r>
      <w:r w:rsidRPr="003C669D">
        <w:rPr>
          <w:rFonts w:ascii="ArialMT" w:hint="cs"/>
          <w:rtl/>
        </w:rPr>
        <w:t>לסביבתן</w:t>
      </w:r>
      <w:r w:rsidRPr="003C669D">
        <w:rPr>
          <w:rFonts w:ascii="ArialMT"/>
        </w:rPr>
        <w:t xml:space="preserve"> </w:t>
      </w:r>
      <w:r>
        <w:rPr>
          <w:rFonts w:ascii="ArialMT" w:hint="cs"/>
          <w:rtl/>
        </w:rPr>
        <w:t>מ</w:t>
      </w:r>
      <w:r w:rsidRPr="003C669D">
        <w:rPr>
          <w:rFonts w:ascii="ArialMT" w:hint="cs"/>
          <w:rtl/>
        </w:rPr>
        <w:t>תוך</w:t>
      </w:r>
      <w:r w:rsidRPr="003C669D">
        <w:rPr>
          <w:rFonts w:ascii="ArialMT"/>
        </w:rPr>
        <w:t xml:space="preserve"> </w:t>
      </w:r>
      <w:r w:rsidRPr="003C669D">
        <w:rPr>
          <w:rFonts w:ascii="ArialMT" w:hint="cs"/>
          <w:rtl/>
        </w:rPr>
        <w:t>הכרת שייכות ומחויבות</w:t>
      </w:r>
      <w:r w:rsidRPr="003C669D">
        <w:rPr>
          <w:rFonts w:ascii="ArialMT"/>
        </w:rPr>
        <w:t xml:space="preserve"> </w:t>
      </w:r>
      <w:r w:rsidRPr="003C669D">
        <w:rPr>
          <w:rFonts w:ascii="ArialMT" w:hint="cs"/>
          <w:rtl/>
        </w:rPr>
        <w:t>למערכת</w:t>
      </w:r>
      <w:r w:rsidRPr="003C669D">
        <w:rPr>
          <w:rFonts w:ascii="ArialMT"/>
        </w:rPr>
        <w:t xml:space="preserve"> </w:t>
      </w:r>
      <w:r w:rsidRPr="003C669D">
        <w:rPr>
          <w:rFonts w:ascii="ArialMT" w:hint="cs"/>
          <w:rtl/>
        </w:rPr>
        <w:t>החינוך</w:t>
      </w:r>
      <w:r w:rsidRPr="003C669D">
        <w:rPr>
          <w:rFonts w:ascii="ArialMT"/>
        </w:rPr>
        <w:t xml:space="preserve"> </w:t>
      </w:r>
      <w:r w:rsidRPr="003C669D">
        <w:rPr>
          <w:rFonts w:ascii="ArialMT" w:hint="cs"/>
          <w:rtl/>
        </w:rPr>
        <w:t>הציבורי</w:t>
      </w:r>
      <w:r w:rsidRPr="003C669D">
        <w:rPr>
          <w:rFonts w:ascii="ArialMT"/>
        </w:rPr>
        <w:t xml:space="preserve"> </w:t>
      </w:r>
      <w:r w:rsidRPr="003C669D">
        <w:rPr>
          <w:rFonts w:ascii="ArialMT" w:hint="cs"/>
          <w:rtl/>
        </w:rPr>
        <w:t>וללימודי</w:t>
      </w:r>
      <w:r w:rsidRPr="003C669D">
        <w:rPr>
          <w:rFonts w:ascii="ArialMT"/>
        </w:rPr>
        <w:t xml:space="preserve"> </w:t>
      </w:r>
      <w:r w:rsidRPr="003C669D">
        <w:rPr>
          <w:rFonts w:ascii="ArialMT" w:hint="cs"/>
          <w:rtl/>
        </w:rPr>
        <w:t>הליבה</w:t>
      </w:r>
      <w:r w:rsidRPr="003C669D">
        <w:rPr>
          <w:rFonts w:ascii="ArialMT"/>
        </w:rPr>
        <w:t>.</w:t>
      </w:r>
    </w:p>
    <w:p w:rsidR="003C669D" w:rsidRPr="003C669D" w:rsidRDefault="003C669D" w:rsidP="008A48A4">
      <w:pPr>
        <w:numPr>
          <w:ilvl w:val="0"/>
          <w:numId w:val="6"/>
        </w:numPr>
        <w:autoSpaceDE w:val="0"/>
        <w:autoSpaceDN w:val="0"/>
        <w:bidi/>
        <w:adjustRightInd w:val="0"/>
        <w:rPr>
          <w:rFonts w:ascii="Calibri" w:eastAsia="Wingdings-Regular" w:hAnsi="Calibri"/>
          <w:rtl/>
        </w:rPr>
      </w:pPr>
      <w:r>
        <w:rPr>
          <w:rFonts w:ascii="ArialMT" w:hint="cs"/>
          <w:rtl/>
        </w:rPr>
        <w:t>מבררים</w:t>
      </w:r>
      <w:r w:rsidRPr="003C669D">
        <w:rPr>
          <w:rFonts w:ascii="ArialMT"/>
        </w:rPr>
        <w:t xml:space="preserve"> </w:t>
      </w:r>
      <w:r w:rsidRPr="003C669D">
        <w:rPr>
          <w:rFonts w:ascii="ArialMT" w:hint="cs"/>
          <w:rtl/>
        </w:rPr>
        <w:t>ערכים</w:t>
      </w:r>
      <w:r w:rsidRPr="003C669D">
        <w:rPr>
          <w:rFonts w:ascii="ArialMT"/>
        </w:rPr>
        <w:t xml:space="preserve"> </w:t>
      </w:r>
      <w:r w:rsidRPr="003C669D">
        <w:rPr>
          <w:rFonts w:ascii="ArialMT" w:hint="cs"/>
          <w:rtl/>
        </w:rPr>
        <w:t>וחזון</w:t>
      </w:r>
      <w:r w:rsidRPr="003C669D">
        <w:rPr>
          <w:rFonts w:ascii="ArialMT"/>
        </w:rPr>
        <w:t xml:space="preserve"> </w:t>
      </w:r>
      <w:r w:rsidRPr="003C669D">
        <w:rPr>
          <w:rFonts w:ascii="ArialMT" w:hint="cs"/>
          <w:rtl/>
        </w:rPr>
        <w:t>באופן</w:t>
      </w:r>
      <w:r w:rsidRPr="003C669D">
        <w:rPr>
          <w:rFonts w:ascii="ArialMT"/>
        </w:rPr>
        <w:t xml:space="preserve"> </w:t>
      </w:r>
      <w:r w:rsidRPr="003C669D">
        <w:rPr>
          <w:rFonts w:ascii="ArialMT" w:hint="cs"/>
          <w:rtl/>
        </w:rPr>
        <w:t>פתוח</w:t>
      </w:r>
      <w:r w:rsidRPr="003C669D">
        <w:rPr>
          <w:rFonts w:ascii="ArialMT"/>
        </w:rPr>
        <w:t xml:space="preserve"> </w:t>
      </w:r>
      <w:r w:rsidRPr="003C669D">
        <w:rPr>
          <w:rFonts w:ascii="ArialMT" w:hint="cs"/>
          <w:rtl/>
        </w:rPr>
        <w:t>ומשתף.</w:t>
      </w:r>
    </w:p>
    <w:p w:rsidR="003C669D" w:rsidRPr="003C669D" w:rsidRDefault="003C669D" w:rsidP="008A48A4">
      <w:pPr>
        <w:numPr>
          <w:ilvl w:val="0"/>
          <w:numId w:val="6"/>
        </w:numPr>
        <w:autoSpaceDE w:val="0"/>
        <w:autoSpaceDN w:val="0"/>
        <w:bidi/>
        <w:adjustRightInd w:val="0"/>
        <w:rPr>
          <w:rFonts w:ascii="Wingdings-Regular" w:eastAsia="Wingdings-Regular"/>
        </w:rPr>
      </w:pPr>
      <w:r>
        <w:rPr>
          <w:rFonts w:ascii="ArialMT" w:hint="cs"/>
          <w:rtl/>
        </w:rPr>
        <w:t>חוקרים</w:t>
      </w:r>
      <w:r w:rsidRPr="003C669D">
        <w:rPr>
          <w:rFonts w:ascii="ArialMT" w:hint="cs"/>
          <w:rtl/>
        </w:rPr>
        <w:t>,</w:t>
      </w:r>
      <w:r w:rsidRPr="003C669D">
        <w:rPr>
          <w:rFonts w:ascii="ArialMT"/>
        </w:rPr>
        <w:t xml:space="preserve"> </w:t>
      </w:r>
      <w:r>
        <w:rPr>
          <w:rFonts w:ascii="ArialMT" w:hint="cs"/>
          <w:rtl/>
        </w:rPr>
        <w:t>מטילים</w:t>
      </w:r>
      <w:r w:rsidRPr="003C669D">
        <w:rPr>
          <w:rFonts w:ascii="ArialMT"/>
        </w:rPr>
        <w:t xml:space="preserve"> </w:t>
      </w:r>
      <w:r w:rsidRPr="003C669D">
        <w:rPr>
          <w:rFonts w:ascii="ArialMT" w:hint="cs"/>
          <w:rtl/>
        </w:rPr>
        <w:t>ספק</w:t>
      </w:r>
      <w:r w:rsidRPr="003C669D">
        <w:rPr>
          <w:rFonts w:ascii="ArialMT"/>
        </w:rPr>
        <w:t xml:space="preserve"> </w:t>
      </w:r>
      <w:r w:rsidRPr="003C669D">
        <w:rPr>
          <w:rFonts w:ascii="ArialMT" w:hint="cs"/>
          <w:rtl/>
        </w:rPr>
        <w:t>ו</w:t>
      </w:r>
      <w:r>
        <w:rPr>
          <w:rFonts w:ascii="ArialMT" w:hint="cs"/>
          <w:rtl/>
        </w:rPr>
        <w:t>מערערים</w:t>
      </w:r>
      <w:r w:rsidRPr="003C669D">
        <w:rPr>
          <w:rFonts w:ascii="ArialMT"/>
        </w:rPr>
        <w:t xml:space="preserve"> </w:t>
      </w:r>
      <w:r w:rsidRPr="003C669D">
        <w:rPr>
          <w:rFonts w:ascii="ArialMT" w:hint="cs"/>
          <w:rtl/>
        </w:rPr>
        <w:t>על</w:t>
      </w:r>
      <w:r w:rsidRPr="003C669D">
        <w:rPr>
          <w:rFonts w:ascii="ArialMT"/>
        </w:rPr>
        <w:t xml:space="preserve"> </w:t>
      </w:r>
      <w:r w:rsidRPr="003C669D">
        <w:rPr>
          <w:rFonts w:ascii="ArialMT" w:hint="cs"/>
          <w:rtl/>
        </w:rPr>
        <w:t>פרדיגמות</w:t>
      </w:r>
      <w:r w:rsidRPr="003C669D">
        <w:rPr>
          <w:rFonts w:ascii="ArialMT"/>
        </w:rPr>
        <w:t xml:space="preserve"> </w:t>
      </w:r>
      <w:r w:rsidRPr="003C669D">
        <w:rPr>
          <w:rFonts w:ascii="ArialMT" w:hint="cs"/>
          <w:rtl/>
        </w:rPr>
        <w:t>קיימות,</w:t>
      </w:r>
      <w:r w:rsidRPr="003C669D">
        <w:rPr>
          <w:rFonts w:ascii="ArialMT"/>
        </w:rPr>
        <w:t xml:space="preserve"> </w:t>
      </w:r>
      <w:r>
        <w:rPr>
          <w:rFonts w:ascii="ArialMT" w:hint="cs"/>
          <w:rtl/>
        </w:rPr>
        <w:t>מציעים</w:t>
      </w:r>
      <w:r w:rsidRPr="003C669D">
        <w:rPr>
          <w:rFonts w:ascii="ArialMT"/>
        </w:rPr>
        <w:t xml:space="preserve"> </w:t>
      </w:r>
      <w:r w:rsidRPr="003C669D">
        <w:rPr>
          <w:rFonts w:ascii="ArialMT" w:hint="cs"/>
          <w:rtl/>
        </w:rPr>
        <w:t>כ</w:t>
      </w:r>
      <w:r>
        <w:rPr>
          <w:rFonts w:ascii="ArialMT" w:hint="cs"/>
          <w:rtl/>
        </w:rPr>
        <w:t>י</w:t>
      </w:r>
      <w:r w:rsidRPr="003C669D">
        <w:rPr>
          <w:rFonts w:ascii="ArialMT" w:hint="cs"/>
          <w:rtl/>
        </w:rPr>
        <w:t>וונים</w:t>
      </w:r>
      <w:r w:rsidRPr="003C669D">
        <w:rPr>
          <w:rFonts w:ascii="ArialMT"/>
        </w:rPr>
        <w:t xml:space="preserve"> </w:t>
      </w:r>
      <w:r w:rsidRPr="003C669D">
        <w:rPr>
          <w:rFonts w:ascii="ArialMT" w:hint="cs"/>
          <w:rtl/>
        </w:rPr>
        <w:t>חלופיים/</w:t>
      </w:r>
      <w:r w:rsidRPr="003C669D">
        <w:rPr>
          <w:rFonts w:ascii="ArialMT"/>
        </w:rPr>
        <w:t xml:space="preserve"> </w:t>
      </w:r>
      <w:r w:rsidRPr="003C669D">
        <w:rPr>
          <w:rFonts w:ascii="ArialMT" w:hint="cs"/>
          <w:rtl/>
        </w:rPr>
        <w:t>חדשים</w:t>
      </w:r>
      <w:r w:rsidRPr="003C669D">
        <w:rPr>
          <w:rFonts w:ascii="ArialMT"/>
        </w:rPr>
        <w:t xml:space="preserve"> </w:t>
      </w:r>
      <w:r w:rsidRPr="003C669D">
        <w:rPr>
          <w:rFonts w:ascii="ArialMT" w:hint="cs"/>
          <w:rtl/>
        </w:rPr>
        <w:t>בני</w:t>
      </w:r>
      <w:r w:rsidRPr="003C669D">
        <w:rPr>
          <w:rFonts w:ascii="ArialMT"/>
        </w:rPr>
        <w:t xml:space="preserve"> </w:t>
      </w:r>
      <w:r w:rsidRPr="003C669D">
        <w:rPr>
          <w:rFonts w:ascii="ArialMT" w:hint="cs"/>
          <w:rtl/>
        </w:rPr>
        <w:t>יישום</w:t>
      </w:r>
      <w:r w:rsidRPr="003C669D">
        <w:rPr>
          <w:rFonts w:ascii="ArialMT"/>
        </w:rPr>
        <w:t xml:space="preserve"> </w:t>
      </w:r>
      <w:r w:rsidRPr="003C669D">
        <w:rPr>
          <w:rFonts w:ascii="ArialMT" w:hint="cs"/>
          <w:rtl/>
        </w:rPr>
        <w:t>לקידום</w:t>
      </w:r>
      <w:r w:rsidRPr="003C669D">
        <w:rPr>
          <w:rFonts w:ascii="ArialMT"/>
        </w:rPr>
        <w:t xml:space="preserve"> </w:t>
      </w:r>
      <w:r w:rsidRPr="003C669D">
        <w:rPr>
          <w:rFonts w:ascii="ArialMT" w:hint="cs"/>
          <w:rtl/>
        </w:rPr>
        <w:t>התלמידים</w:t>
      </w:r>
      <w:r w:rsidRPr="003C669D">
        <w:rPr>
          <w:rFonts w:ascii="ArialMT"/>
        </w:rPr>
        <w:t>.</w:t>
      </w:r>
    </w:p>
    <w:p w:rsidR="003C669D" w:rsidRPr="003C669D" w:rsidRDefault="00B1653F" w:rsidP="008A48A4">
      <w:pPr>
        <w:numPr>
          <w:ilvl w:val="0"/>
          <w:numId w:val="6"/>
        </w:numPr>
        <w:autoSpaceDE w:val="0"/>
        <w:autoSpaceDN w:val="0"/>
        <w:bidi/>
        <w:adjustRightInd w:val="0"/>
        <w:rPr>
          <w:rFonts w:ascii="Wingdings-Regular" w:eastAsia="Wingdings-Regular"/>
        </w:rPr>
      </w:pPr>
      <w:r>
        <w:rPr>
          <w:rFonts w:ascii="ArialMT" w:hint="cs"/>
          <w:rtl/>
        </w:rPr>
        <w:t>מציעים</w:t>
      </w:r>
      <w:r w:rsidR="003C669D" w:rsidRPr="003C669D">
        <w:rPr>
          <w:rFonts w:ascii="ArialMT" w:hint="cs"/>
          <w:rtl/>
        </w:rPr>
        <w:t xml:space="preserve"> תורה חינוכית חדשנית, גישות ודרכים חינוכיות המותאמות למאה ה-21 - חינוך</w:t>
      </w:r>
      <w:r w:rsidR="003C669D" w:rsidRPr="003C669D">
        <w:rPr>
          <w:rFonts w:ascii="ArialMT"/>
        </w:rPr>
        <w:t xml:space="preserve"> </w:t>
      </w:r>
      <w:r w:rsidR="003C669D" w:rsidRPr="003C669D">
        <w:rPr>
          <w:rFonts w:ascii="ArialMT" w:hint="cs"/>
          <w:rtl/>
        </w:rPr>
        <w:t>מיטבי</w:t>
      </w:r>
      <w:r w:rsidR="003C669D" w:rsidRPr="003C669D">
        <w:rPr>
          <w:rFonts w:ascii="ArialMT"/>
        </w:rPr>
        <w:t xml:space="preserve"> (bottom-up) </w:t>
      </w:r>
      <w:r w:rsidR="003C669D" w:rsidRPr="003C669D">
        <w:rPr>
          <w:rFonts w:ascii="ArialMT" w:hint="cs"/>
          <w:rtl/>
        </w:rPr>
        <w:t>המשפיע</w:t>
      </w:r>
      <w:r w:rsidR="003C669D" w:rsidRPr="003C669D">
        <w:rPr>
          <w:rFonts w:ascii="ArialMT"/>
        </w:rPr>
        <w:t xml:space="preserve"> </w:t>
      </w:r>
      <w:r w:rsidR="003C669D" w:rsidRPr="003C669D">
        <w:rPr>
          <w:rFonts w:ascii="ArialMT" w:hint="cs"/>
          <w:rtl/>
        </w:rPr>
        <w:t>על</w:t>
      </w:r>
      <w:r w:rsidR="003C669D" w:rsidRPr="003C669D">
        <w:rPr>
          <w:rFonts w:ascii="ArialMT"/>
        </w:rPr>
        <w:t xml:space="preserve"> </w:t>
      </w:r>
      <w:r w:rsidR="003C669D" w:rsidRPr="003C669D">
        <w:rPr>
          <w:rFonts w:ascii="ArialMT" w:hint="cs"/>
          <w:rtl/>
        </w:rPr>
        <w:t>מוסדות</w:t>
      </w:r>
      <w:r w:rsidR="003C669D" w:rsidRPr="003C669D">
        <w:rPr>
          <w:rFonts w:ascii="ArialMT"/>
        </w:rPr>
        <w:t xml:space="preserve"> </w:t>
      </w:r>
      <w:r w:rsidR="003C669D" w:rsidRPr="003C669D">
        <w:rPr>
          <w:rFonts w:ascii="ArialMT" w:hint="cs"/>
          <w:rtl/>
        </w:rPr>
        <w:t>החינוך</w:t>
      </w:r>
      <w:r w:rsidR="003C669D" w:rsidRPr="003C669D">
        <w:rPr>
          <w:rFonts w:ascii="ArialMT"/>
        </w:rPr>
        <w:t xml:space="preserve"> </w:t>
      </w:r>
      <w:r w:rsidR="003C669D" w:rsidRPr="003C669D">
        <w:rPr>
          <w:rFonts w:ascii="ArialMT" w:hint="cs"/>
          <w:rtl/>
        </w:rPr>
        <w:t>ומקדם באמצעותם</w:t>
      </w:r>
      <w:r w:rsidR="003C669D" w:rsidRPr="003C669D">
        <w:rPr>
          <w:rFonts w:ascii="ArialMT"/>
        </w:rPr>
        <w:t xml:space="preserve"> </w:t>
      </w:r>
      <w:r w:rsidR="003C669D" w:rsidRPr="003C669D">
        <w:rPr>
          <w:rFonts w:ascii="ArialMT" w:hint="cs"/>
          <w:rtl/>
        </w:rPr>
        <w:t>"מלמטה</w:t>
      </w:r>
      <w:r w:rsidR="003C669D" w:rsidRPr="003C669D">
        <w:rPr>
          <w:rFonts w:ascii="ArialMT"/>
        </w:rPr>
        <w:t xml:space="preserve"> </w:t>
      </w:r>
      <w:r w:rsidR="003C669D" w:rsidRPr="003C669D">
        <w:rPr>
          <w:rFonts w:ascii="ArialMT" w:hint="cs"/>
          <w:rtl/>
        </w:rPr>
        <w:t>למעלה"</w:t>
      </w:r>
      <w:r w:rsidR="003C669D" w:rsidRPr="003C669D">
        <w:rPr>
          <w:rFonts w:ascii="ArialMT"/>
        </w:rPr>
        <w:t xml:space="preserve"> </w:t>
      </w:r>
      <w:r w:rsidR="003C669D" w:rsidRPr="003C669D">
        <w:rPr>
          <w:rFonts w:ascii="ArialMT" w:hint="cs"/>
          <w:rtl/>
        </w:rPr>
        <w:t>את מערכת</w:t>
      </w:r>
      <w:r w:rsidR="003C669D" w:rsidRPr="003C669D">
        <w:rPr>
          <w:rFonts w:ascii="ArialMT"/>
        </w:rPr>
        <w:t xml:space="preserve"> </w:t>
      </w:r>
      <w:r w:rsidR="003C669D" w:rsidRPr="003C669D">
        <w:rPr>
          <w:rFonts w:ascii="ArialMT" w:hint="cs"/>
          <w:rtl/>
        </w:rPr>
        <w:t>החינוך</w:t>
      </w:r>
      <w:r w:rsidR="003C669D" w:rsidRPr="003C669D">
        <w:rPr>
          <w:rFonts w:ascii="ArialMT"/>
        </w:rPr>
        <w:t>.</w:t>
      </w:r>
    </w:p>
    <w:p w:rsidR="003C669D" w:rsidRPr="003C669D" w:rsidRDefault="00B1653F" w:rsidP="008A48A4">
      <w:pPr>
        <w:numPr>
          <w:ilvl w:val="0"/>
          <w:numId w:val="6"/>
        </w:numPr>
        <w:autoSpaceDE w:val="0"/>
        <w:autoSpaceDN w:val="0"/>
        <w:bidi/>
        <w:adjustRightInd w:val="0"/>
        <w:rPr>
          <w:rFonts w:ascii="Wingdings-Regular" w:eastAsia="Wingdings-Regular"/>
        </w:rPr>
      </w:pPr>
      <w:r>
        <w:rPr>
          <w:rFonts w:ascii="ArialMT" w:hint="cs"/>
          <w:rtl/>
        </w:rPr>
        <w:t>מהווים</w:t>
      </w:r>
      <w:r w:rsidR="003C669D" w:rsidRPr="003C669D">
        <w:rPr>
          <w:rFonts w:ascii="ArialMT"/>
        </w:rPr>
        <w:t xml:space="preserve"> </w:t>
      </w:r>
      <w:r w:rsidR="003C669D" w:rsidRPr="003C669D">
        <w:rPr>
          <w:rFonts w:ascii="ArialMT" w:hint="cs"/>
          <w:rtl/>
        </w:rPr>
        <w:t>מקור</w:t>
      </w:r>
      <w:r w:rsidR="003C669D" w:rsidRPr="003C669D">
        <w:rPr>
          <w:rFonts w:ascii="ArialMT"/>
        </w:rPr>
        <w:t xml:space="preserve"> </w:t>
      </w:r>
      <w:r w:rsidR="003C669D" w:rsidRPr="003C669D">
        <w:rPr>
          <w:rFonts w:ascii="ArialMT" w:hint="cs"/>
          <w:rtl/>
        </w:rPr>
        <w:t>השראה</w:t>
      </w:r>
      <w:r w:rsidR="003C669D" w:rsidRPr="003C669D">
        <w:rPr>
          <w:rFonts w:ascii="ArialMT"/>
        </w:rPr>
        <w:t xml:space="preserve"> </w:t>
      </w:r>
      <w:r w:rsidR="003C669D" w:rsidRPr="003C669D">
        <w:rPr>
          <w:rFonts w:ascii="ArialMT" w:hint="cs"/>
          <w:rtl/>
        </w:rPr>
        <w:t>ומודל</w:t>
      </w:r>
      <w:r w:rsidR="003C669D" w:rsidRPr="003C669D">
        <w:rPr>
          <w:rFonts w:ascii="ArialMT"/>
        </w:rPr>
        <w:t xml:space="preserve"> </w:t>
      </w:r>
      <w:r w:rsidR="003C669D" w:rsidRPr="003C669D">
        <w:rPr>
          <w:rFonts w:ascii="ArialMT" w:hint="cs"/>
          <w:rtl/>
        </w:rPr>
        <w:t>לצוותי</w:t>
      </w:r>
      <w:r w:rsidR="003C669D" w:rsidRPr="003C669D">
        <w:rPr>
          <w:rFonts w:ascii="ArialMT"/>
        </w:rPr>
        <w:t xml:space="preserve"> </w:t>
      </w:r>
      <w:r w:rsidR="003C669D" w:rsidRPr="003C669D">
        <w:rPr>
          <w:rFonts w:ascii="ArialMT" w:hint="cs"/>
          <w:rtl/>
        </w:rPr>
        <w:t>חינוך</w:t>
      </w:r>
      <w:r w:rsidR="003C669D" w:rsidRPr="003C669D">
        <w:rPr>
          <w:rFonts w:ascii="ArialMT"/>
        </w:rPr>
        <w:t xml:space="preserve"> </w:t>
      </w:r>
      <w:r w:rsidR="003C669D" w:rsidRPr="003C669D">
        <w:rPr>
          <w:rFonts w:ascii="ArialMT" w:hint="cs"/>
          <w:rtl/>
        </w:rPr>
        <w:t>יזמים</w:t>
      </w:r>
      <w:r>
        <w:rPr>
          <w:rFonts w:ascii="ArialMT" w:hint="cs"/>
          <w:rtl/>
        </w:rPr>
        <w:t xml:space="preserve">, </w:t>
      </w:r>
      <w:r w:rsidR="003C669D" w:rsidRPr="003C669D">
        <w:rPr>
          <w:rFonts w:ascii="ArialMT" w:hint="cs"/>
          <w:rtl/>
        </w:rPr>
        <w:t>מובילים</w:t>
      </w:r>
      <w:r w:rsidR="003C669D" w:rsidRPr="003C669D">
        <w:rPr>
          <w:rFonts w:ascii="ArialMT"/>
        </w:rPr>
        <w:t xml:space="preserve"> </w:t>
      </w:r>
      <w:r>
        <w:rPr>
          <w:rFonts w:ascii="ArialMT" w:hint="cs"/>
          <w:rtl/>
        </w:rPr>
        <w:t>ומנהיגים,</w:t>
      </w:r>
      <w:r w:rsidR="003C669D" w:rsidRPr="003C669D">
        <w:rPr>
          <w:rFonts w:ascii="ArialMT"/>
        </w:rPr>
        <w:t xml:space="preserve"> </w:t>
      </w:r>
      <w:r w:rsidR="003C669D" w:rsidRPr="003C669D">
        <w:rPr>
          <w:rFonts w:ascii="ArialMT" w:hint="cs"/>
          <w:rtl/>
        </w:rPr>
        <w:t>הלוקחים</w:t>
      </w:r>
      <w:r w:rsidR="003C669D" w:rsidRPr="003C669D">
        <w:rPr>
          <w:rFonts w:ascii="ArialMT"/>
        </w:rPr>
        <w:t xml:space="preserve"> </w:t>
      </w:r>
      <w:r w:rsidR="003C669D" w:rsidRPr="003C669D">
        <w:rPr>
          <w:rFonts w:ascii="ArialMT" w:hint="cs"/>
          <w:rtl/>
        </w:rPr>
        <w:t>אחריות</w:t>
      </w:r>
      <w:r w:rsidR="003C669D" w:rsidRPr="003C669D">
        <w:rPr>
          <w:rFonts w:ascii="ArialMT"/>
        </w:rPr>
        <w:t xml:space="preserve"> </w:t>
      </w:r>
      <w:r w:rsidR="003C669D" w:rsidRPr="003C669D">
        <w:rPr>
          <w:rFonts w:ascii="ArialMT" w:hint="cs"/>
          <w:rtl/>
        </w:rPr>
        <w:t>מלאה</w:t>
      </w:r>
      <w:r w:rsidR="003C669D" w:rsidRPr="003C669D">
        <w:rPr>
          <w:rFonts w:ascii="ArialMT"/>
        </w:rPr>
        <w:t xml:space="preserve"> </w:t>
      </w:r>
      <w:r w:rsidR="003C669D" w:rsidRPr="003C669D">
        <w:rPr>
          <w:rFonts w:ascii="ArialMT" w:hint="cs"/>
          <w:rtl/>
        </w:rPr>
        <w:t>על</w:t>
      </w:r>
      <w:r w:rsidR="003C669D" w:rsidRPr="003C669D">
        <w:rPr>
          <w:rFonts w:ascii="Wingdings-Regular" w:eastAsia="Wingdings-Regular" w:hint="cs"/>
          <w:rtl/>
        </w:rPr>
        <w:t xml:space="preserve"> </w:t>
      </w:r>
      <w:r w:rsidR="003C669D" w:rsidRPr="003C669D">
        <w:rPr>
          <w:rFonts w:ascii="ArialMT" w:hint="cs"/>
          <w:rtl/>
        </w:rPr>
        <w:t>עשייתם</w:t>
      </w:r>
      <w:r w:rsidR="003C669D" w:rsidRPr="003C669D">
        <w:rPr>
          <w:rFonts w:ascii="ArialMT"/>
        </w:rPr>
        <w:t xml:space="preserve"> </w:t>
      </w:r>
      <w:r w:rsidR="003C669D" w:rsidRPr="003C669D">
        <w:rPr>
          <w:rFonts w:ascii="ArialMT" w:hint="cs"/>
          <w:rtl/>
        </w:rPr>
        <w:t>החינוכית</w:t>
      </w:r>
      <w:r w:rsidR="003C669D" w:rsidRPr="003C669D">
        <w:rPr>
          <w:rFonts w:ascii="ArialMT"/>
        </w:rPr>
        <w:t xml:space="preserve"> </w:t>
      </w:r>
      <w:r w:rsidR="003C669D" w:rsidRPr="003C669D">
        <w:rPr>
          <w:rFonts w:ascii="ArialMT" w:hint="cs"/>
          <w:rtl/>
        </w:rPr>
        <w:t>ופועלים</w:t>
      </w:r>
      <w:r w:rsidR="003C669D" w:rsidRPr="003C669D">
        <w:rPr>
          <w:rFonts w:ascii="ArialMT"/>
        </w:rPr>
        <w:t xml:space="preserve"> </w:t>
      </w:r>
      <w:r w:rsidR="003C669D" w:rsidRPr="003C669D">
        <w:rPr>
          <w:rFonts w:ascii="ArialMT" w:hint="cs"/>
          <w:rtl/>
        </w:rPr>
        <w:t>לקידום</w:t>
      </w:r>
      <w:r w:rsidR="003C669D" w:rsidRPr="003C669D">
        <w:rPr>
          <w:rFonts w:ascii="ArialMT"/>
        </w:rPr>
        <w:t xml:space="preserve"> </w:t>
      </w:r>
      <w:r w:rsidR="003C669D" w:rsidRPr="003C669D">
        <w:rPr>
          <w:rFonts w:ascii="ArialMT" w:hint="cs"/>
          <w:rtl/>
        </w:rPr>
        <w:t>המערכת</w:t>
      </w:r>
      <w:r w:rsidR="003C669D" w:rsidRPr="003C669D">
        <w:rPr>
          <w:rFonts w:ascii="ArialMT"/>
        </w:rPr>
        <w:t xml:space="preserve"> </w:t>
      </w:r>
      <w:r w:rsidR="003C669D" w:rsidRPr="003C669D">
        <w:rPr>
          <w:rFonts w:ascii="ArialMT" w:hint="cs"/>
          <w:rtl/>
        </w:rPr>
        <w:t>והשבחתה</w:t>
      </w:r>
      <w:r w:rsidR="003C669D" w:rsidRPr="003C669D">
        <w:rPr>
          <w:rFonts w:ascii="ArialMT"/>
        </w:rPr>
        <w:t>.</w:t>
      </w:r>
    </w:p>
    <w:p w:rsidR="003C669D" w:rsidRPr="003C669D" w:rsidRDefault="003C669D" w:rsidP="008A48A4">
      <w:pPr>
        <w:autoSpaceDE w:val="0"/>
        <w:autoSpaceDN w:val="0"/>
        <w:bidi/>
        <w:adjustRightInd w:val="0"/>
        <w:rPr>
          <w:rFonts w:ascii="ArialMT"/>
          <w:rtl/>
        </w:rPr>
      </w:pPr>
    </w:p>
    <w:p w:rsidR="003C669D" w:rsidRPr="003C669D" w:rsidRDefault="003C669D" w:rsidP="008A48A4">
      <w:pPr>
        <w:autoSpaceDE w:val="0"/>
        <w:autoSpaceDN w:val="0"/>
        <w:bidi/>
        <w:adjustRightInd w:val="0"/>
        <w:rPr>
          <w:rFonts w:ascii="ArialMT"/>
        </w:rPr>
      </w:pPr>
      <w:r w:rsidRPr="003C669D">
        <w:rPr>
          <w:rFonts w:ascii="ArialMT" w:hint="cs"/>
          <w:rtl/>
        </w:rPr>
        <w:t>מוסדות</w:t>
      </w:r>
      <w:r w:rsidRPr="003C669D">
        <w:rPr>
          <w:rFonts w:ascii="ArialMT"/>
        </w:rPr>
        <w:t xml:space="preserve"> </w:t>
      </w:r>
      <w:r w:rsidRPr="003C669D">
        <w:rPr>
          <w:rFonts w:ascii="ArialMT" w:hint="cs"/>
          <w:rtl/>
        </w:rPr>
        <w:t>חינוך</w:t>
      </w:r>
      <w:r w:rsidRPr="003C669D">
        <w:rPr>
          <w:rFonts w:ascii="ArialMT"/>
        </w:rPr>
        <w:t xml:space="preserve"> </w:t>
      </w:r>
      <w:r w:rsidRPr="003C669D">
        <w:rPr>
          <w:rFonts w:ascii="ArialMT" w:hint="cs"/>
          <w:rtl/>
        </w:rPr>
        <w:t>ניסויים הם מוסדות חינוך שעברו</w:t>
      </w:r>
      <w:r w:rsidRPr="003C669D">
        <w:rPr>
          <w:rFonts w:ascii="ArialMT"/>
        </w:rPr>
        <w:t xml:space="preserve"> </w:t>
      </w:r>
      <w:r w:rsidRPr="003C669D">
        <w:rPr>
          <w:rFonts w:ascii="ArialMT" w:hint="cs"/>
          <w:rtl/>
        </w:rPr>
        <w:t>את</w:t>
      </w:r>
      <w:r w:rsidRPr="003C669D">
        <w:rPr>
          <w:rFonts w:ascii="ArialMT"/>
        </w:rPr>
        <w:t xml:space="preserve"> </w:t>
      </w:r>
      <w:r w:rsidRPr="003C669D">
        <w:rPr>
          <w:rFonts w:ascii="ArialMT" w:hint="cs"/>
          <w:rtl/>
        </w:rPr>
        <w:t>תהליכי</w:t>
      </w:r>
      <w:r w:rsidRPr="003C669D">
        <w:rPr>
          <w:rFonts w:ascii="ArialMT"/>
        </w:rPr>
        <w:t xml:space="preserve"> </w:t>
      </w:r>
      <w:r w:rsidRPr="003C669D">
        <w:rPr>
          <w:rFonts w:ascii="ArialMT" w:hint="cs"/>
          <w:rtl/>
        </w:rPr>
        <w:t>הקבלה</w:t>
      </w:r>
      <w:r w:rsidRPr="003C669D">
        <w:rPr>
          <w:rFonts w:ascii="ArialMT"/>
        </w:rPr>
        <w:t xml:space="preserve"> </w:t>
      </w:r>
      <w:r w:rsidRPr="003C669D">
        <w:rPr>
          <w:rFonts w:ascii="ArialMT" w:hint="cs"/>
          <w:rtl/>
        </w:rPr>
        <w:t>של</w:t>
      </w:r>
      <w:r w:rsidRPr="003C669D">
        <w:rPr>
          <w:rFonts w:ascii="ArialMT"/>
        </w:rPr>
        <w:t xml:space="preserve"> </w:t>
      </w:r>
      <w:r w:rsidRPr="003C669D">
        <w:rPr>
          <w:rFonts w:ascii="ArialMT" w:hint="cs"/>
          <w:rtl/>
        </w:rPr>
        <w:t xml:space="preserve">גף </w:t>
      </w:r>
      <w:r w:rsidR="00B1653F">
        <w:rPr>
          <w:rFonts w:ascii="ArialMT" w:hint="cs"/>
          <w:rtl/>
        </w:rPr>
        <w:t xml:space="preserve">ניסויים ויזמות במזכירות הפדגוגית, </w:t>
      </w:r>
      <w:r w:rsidRPr="003C669D">
        <w:rPr>
          <w:rFonts w:ascii="ArialMT" w:hint="cs"/>
          <w:rtl/>
        </w:rPr>
        <w:t>זכו</w:t>
      </w:r>
      <w:r w:rsidRPr="003C669D">
        <w:rPr>
          <w:rFonts w:ascii="ArialMT"/>
        </w:rPr>
        <w:t xml:space="preserve"> </w:t>
      </w:r>
      <w:r w:rsidRPr="003C669D">
        <w:rPr>
          <w:rFonts w:ascii="ArialMT" w:hint="cs"/>
          <w:rtl/>
        </w:rPr>
        <w:t>להכרה</w:t>
      </w:r>
      <w:r w:rsidRPr="003C669D">
        <w:rPr>
          <w:rFonts w:ascii="ArialMT"/>
        </w:rPr>
        <w:t xml:space="preserve"> </w:t>
      </w:r>
      <w:r w:rsidRPr="003C669D">
        <w:rPr>
          <w:rFonts w:ascii="ArialMT" w:hint="cs"/>
          <w:rtl/>
        </w:rPr>
        <w:t>ככאלה</w:t>
      </w:r>
      <w:r w:rsidRPr="003C669D">
        <w:rPr>
          <w:rFonts w:ascii="ArialMT"/>
        </w:rPr>
        <w:t>,</w:t>
      </w:r>
      <w:r w:rsidRPr="003C669D">
        <w:rPr>
          <w:rFonts w:ascii="ArialMT" w:hint="cs"/>
          <w:rtl/>
        </w:rPr>
        <w:t xml:space="preserve"> ועומדים</w:t>
      </w:r>
      <w:r w:rsidRPr="003C669D">
        <w:rPr>
          <w:rFonts w:ascii="ArialMT"/>
        </w:rPr>
        <w:t xml:space="preserve"> </w:t>
      </w:r>
      <w:r w:rsidRPr="003C669D">
        <w:rPr>
          <w:rFonts w:ascii="ArialMT" w:hint="cs"/>
          <w:rtl/>
        </w:rPr>
        <w:t>במחויבויות</w:t>
      </w:r>
      <w:r w:rsidRPr="003C669D">
        <w:rPr>
          <w:rFonts w:ascii="ArialMT"/>
        </w:rPr>
        <w:t xml:space="preserve"> </w:t>
      </w:r>
      <w:r w:rsidRPr="003C669D">
        <w:rPr>
          <w:rFonts w:ascii="ArialMT" w:hint="cs"/>
          <w:rtl/>
        </w:rPr>
        <w:t>של</w:t>
      </w:r>
      <w:r w:rsidRPr="003C669D">
        <w:rPr>
          <w:rFonts w:ascii="ArialMT"/>
        </w:rPr>
        <w:t xml:space="preserve"> </w:t>
      </w:r>
      <w:r w:rsidRPr="003C669D">
        <w:rPr>
          <w:rFonts w:ascii="ArialMT" w:hint="cs"/>
          <w:rtl/>
        </w:rPr>
        <w:t>מוסד</w:t>
      </w:r>
      <w:r w:rsidRPr="003C669D">
        <w:rPr>
          <w:rFonts w:ascii="ArialMT"/>
        </w:rPr>
        <w:t xml:space="preserve"> </w:t>
      </w:r>
      <w:r w:rsidRPr="003C669D">
        <w:rPr>
          <w:rFonts w:ascii="ArialMT" w:hint="cs"/>
          <w:rtl/>
        </w:rPr>
        <w:t>חינוך</w:t>
      </w:r>
      <w:r w:rsidRPr="003C669D">
        <w:rPr>
          <w:rFonts w:ascii="ArialMT"/>
        </w:rPr>
        <w:t xml:space="preserve"> </w:t>
      </w:r>
      <w:r w:rsidRPr="003C669D">
        <w:rPr>
          <w:rFonts w:ascii="ArialMT" w:hint="cs"/>
          <w:rtl/>
        </w:rPr>
        <w:t>ניסויי</w:t>
      </w:r>
      <w:r w:rsidRPr="003C669D">
        <w:rPr>
          <w:rFonts w:ascii="ArialMT"/>
        </w:rPr>
        <w:t xml:space="preserve"> </w:t>
      </w:r>
      <w:r w:rsidRPr="003C669D">
        <w:rPr>
          <w:rFonts w:ascii="ArialMT" w:hint="cs"/>
          <w:rtl/>
        </w:rPr>
        <w:t>בהתאם</w:t>
      </w:r>
      <w:r w:rsidRPr="003C669D">
        <w:rPr>
          <w:rFonts w:ascii="ArialMT"/>
        </w:rPr>
        <w:t xml:space="preserve"> </w:t>
      </w:r>
      <w:r w:rsidRPr="003C669D">
        <w:rPr>
          <w:rFonts w:ascii="ArialMT" w:hint="cs"/>
          <w:rtl/>
        </w:rPr>
        <w:t>ל</w:t>
      </w:r>
      <w:r w:rsidR="00B1653F">
        <w:rPr>
          <w:rFonts w:ascii="ArialMT" w:hint="cs"/>
          <w:rtl/>
        </w:rPr>
        <w:t xml:space="preserve">הוראות </w:t>
      </w:r>
      <w:r w:rsidRPr="003C669D">
        <w:rPr>
          <w:rFonts w:ascii="ArialMT" w:hint="cs"/>
          <w:rtl/>
        </w:rPr>
        <w:t>חוזר</w:t>
      </w:r>
      <w:r w:rsidRPr="003C669D">
        <w:rPr>
          <w:rFonts w:ascii="ArialMT"/>
        </w:rPr>
        <w:t xml:space="preserve"> </w:t>
      </w:r>
      <w:proofErr w:type="spellStart"/>
      <w:r w:rsidRPr="003C669D">
        <w:rPr>
          <w:rFonts w:ascii="ArialMT" w:hint="cs"/>
          <w:rtl/>
        </w:rPr>
        <w:t>המנכ</w:t>
      </w:r>
      <w:proofErr w:type="spellEnd"/>
      <w:r w:rsidRPr="003C669D">
        <w:rPr>
          <w:rFonts w:ascii="ArialMT"/>
        </w:rPr>
        <w:t>"</w:t>
      </w:r>
      <w:r w:rsidRPr="003C669D">
        <w:rPr>
          <w:rFonts w:ascii="ArialMT" w:hint="cs"/>
          <w:rtl/>
        </w:rPr>
        <w:t>ל</w:t>
      </w:r>
      <w:r w:rsidRPr="003C669D">
        <w:rPr>
          <w:rFonts w:ascii="ArialMT"/>
        </w:rPr>
        <w:t xml:space="preserve"> </w:t>
      </w:r>
      <w:r w:rsidRPr="003C669D">
        <w:rPr>
          <w:rFonts w:ascii="ArialMT" w:hint="cs"/>
          <w:rtl/>
        </w:rPr>
        <w:t>לעניין</w:t>
      </w:r>
      <w:r w:rsidRPr="003C669D">
        <w:rPr>
          <w:rFonts w:ascii="ArialMT"/>
        </w:rPr>
        <w:t xml:space="preserve"> </w:t>
      </w:r>
      <w:r w:rsidRPr="003C669D">
        <w:rPr>
          <w:rFonts w:ascii="ArialMT" w:hint="cs"/>
          <w:rtl/>
        </w:rPr>
        <w:t>זה</w:t>
      </w:r>
      <w:r w:rsidRPr="003C669D">
        <w:rPr>
          <w:rFonts w:ascii="ArialMT"/>
        </w:rPr>
        <w:t xml:space="preserve"> </w:t>
      </w:r>
      <w:r w:rsidR="00B1653F">
        <w:rPr>
          <w:rFonts w:ascii="Arial-BoldMT" w:hAnsi="Arial-BoldMT" w:hint="cs"/>
          <w:rtl/>
        </w:rPr>
        <w:t>(</w:t>
      </w:r>
      <w:r w:rsidRPr="003C669D">
        <w:rPr>
          <w:rFonts w:ascii="Arial-BoldMT" w:hAnsi="Arial-BoldMT" w:hint="cs"/>
          <w:rtl/>
        </w:rPr>
        <w:t>תשס"ג/4 (א) מתאריך</w:t>
      </w:r>
      <w:r w:rsidRPr="003C669D">
        <w:rPr>
          <w:rFonts w:ascii="Arial-BoldMT" w:hAnsi="Arial-BoldMT"/>
        </w:rPr>
        <w:t xml:space="preserve"> 2 </w:t>
      </w:r>
      <w:r w:rsidR="00B1653F">
        <w:rPr>
          <w:rFonts w:ascii="Arial-BoldMT" w:hAnsi="Arial-BoldMT"/>
          <w:rtl/>
        </w:rPr>
        <w:t>בנובמב</w:t>
      </w:r>
      <w:r w:rsidR="00B1653F">
        <w:rPr>
          <w:rFonts w:ascii="Arial-BoldMT" w:hAnsi="Arial-BoldMT" w:hint="cs"/>
          <w:rtl/>
        </w:rPr>
        <w:t>ר</w:t>
      </w:r>
      <w:r w:rsidRPr="003C669D">
        <w:rPr>
          <w:rFonts w:ascii="Arial-BoldMT" w:hAnsi="Arial-BoldMT"/>
        </w:rPr>
        <w:t>2003</w:t>
      </w:r>
      <w:r w:rsidRPr="003C669D">
        <w:rPr>
          <w:rFonts w:ascii="ArialMT"/>
        </w:rPr>
        <w:t xml:space="preserve"> </w:t>
      </w:r>
      <w:r w:rsidR="00B1653F">
        <w:rPr>
          <w:rFonts w:ascii="ArialMT" w:hint="cs"/>
          <w:rtl/>
        </w:rPr>
        <w:t>).</w:t>
      </w:r>
      <w:r w:rsidRPr="003C669D">
        <w:rPr>
          <w:rFonts w:ascii="ArialMT" w:hint="cs"/>
          <w:rtl/>
        </w:rPr>
        <w:t xml:space="preserve"> המחויבויות</w:t>
      </w:r>
      <w:r w:rsidRPr="003C669D">
        <w:rPr>
          <w:rFonts w:ascii="ArialMT"/>
        </w:rPr>
        <w:t xml:space="preserve"> </w:t>
      </w:r>
      <w:r w:rsidRPr="003C669D">
        <w:rPr>
          <w:rFonts w:ascii="ArialMT" w:hint="cs"/>
          <w:rtl/>
        </w:rPr>
        <w:t>כוללות</w:t>
      </w:r>
      <w:r w:rsidRPr="003C669D">
        <w:rPr>
          <w:rFonts w:ascii="ArialMT"/>
        </w:rPr>
        <w:t xml:space="preserve"> </w:t>
      </w:r>
      <w:r w:rsidRPr="003C669D">
        <w:rPr>
          <w:rFonts w:ascii="ArialMT" w:hint="cs"/>
          <w:rtl/>
        </w:rPr>
        <w:t>פיתוח</w:t>
      </w:r>
      <w:r w:rsidRPr="003C669D">
        <w:rPr>
          <w:rFonts w:ascii="ArialMT"/>
        </w:rPr>
        <w:t xml:space="preserve"> </w:t>
      </w:r>
      <w:r w:rsidRPr="003C669D">
        <w:rPr>
          <w:rFonts w:ascii="ArialMT" w:hint="cs"/>
          <w:rtl/>
        </w:rPr>
        <w:t>מודל</w:t>
      </w:r>
      <w:r w:rsidRPr="003C669D">
        <w:rPr>
          <w:rFonts w:ascii="ArialMT"/>
        </w:rPr>
        <w:t xml:space="preserve"> </w:t>
      </w:r>
      <w:r w:rsidRPr="003C669D">
        <w:rPr>
          <w:rFonts w:ascii="ArialMT" w:hint="cs"/>
          <w:rtl/>
        </w:rPr>
        <w:t>של</w:t>
      </w:r>
      <w:r w:rsidRPr="003C669D">
        <w:rPr>
          <w:rFonts w:ascii="ArialMT"/>
        </w:rPr>
        <w:t xml:space="preserve"> </w:t>
      </w:r>
      <w:r w:rsidRPr="003C669D">
        <w:rPr>
          <w:rFonts w:ascii="ArialMT" w:hint="cs"/>
          <w:rtl/>
        </w:rPr>
        <w:t>חדשנות</w:t>
      </w:r>
      <w:r w:rsidRPr="003C669D">
        <w:rPr>
          <w:rFonts w:ascii="ArialMT"/>
        </w:rPr>
        <w:t xml:space="preserve"> </w:t>
      </w:r>
      <w:r w:rsidRPr="003C669D">
        <w:rPr>
          <w:rFonts w:ascii="ArialMT" w:hint="cs"/>
          <w:rtl/>
        </w:rPr>
        <w:t>חינוכית שעומד</w:t>
      </w:r>
      <w:r w:rsidRPr="003C669D">
        <w:rPr>
          <w:rFonts w:ascii="ArialMT"/>
        </w:rPr>
        <w:t xml:space="preserve"> </w:t>
      </w:r>
      <w:r w:rsidRPr="003C669D">
        <w:rPr>
          <w:rFonts w:ascii="ArialMT" w:hint="cs"/>
          <w:rtl/>
        </w:rPr>
        <w:t>בדרישות</w:t>
      </w:r>
      <w:r w:rsidRPr="003C669D">
        <w:rPr>
          <w:rFonts w:ascii="ArialMT"/>
        </w:rPr>
        <w:t xml:space="preserve"> </w:t>
      </w:r>
      <w:r w:rsidRPr="003C669D">
        <w:rPr>
          <w:rFonts w:ascii="ArialMT" w:hint="cs"/>
          <w:rtl/>
        </w:rPr>
        <w:t>הגף;</w:t>
      </w:r>
      <w:r w:rsidRPr="003C669D">
        <w:rPr>
          <w:rFonts w:ascii="ArialMT"/>
        </w:rPr>
        <w:t xml:space="preserve"> </w:t>
      </w:r>
      <w:r w:rsidRPr="003C669D">
        <w:rPr>
          <w:rFonts w:ascii="ArialMT" w:hint="cs"/>
          <w:rtl/>
        </w:rPr>
        <w:t>תהליכי</w:t>
      </w:r>
      <w:r w:rsidRPr="003C669D">
        <w:rPr>
          <w:rFonts w:ascii="ArialMT"/>
        </w:rPr>
        <w:t xml:space="preserve"> </w:t>
      </w:r>
      <w:r w:rsidRPr="003C669D">
        <w:rPr>
          <w:rFonts w:ascii="ArialMT" w:hint="cs"/>
          <w:rtl/>
        </w:rPr>
        <w:t>פיתוח</w:t>
      </w:r>
      <w:r w:rsidRPr="003C669D">
        <w:rPr>
          <w:rFonts w:ascii="ArialMT"/>
        </w:rPr>
        <w:t xml:space="preserve"> </w:t>
      </w:r>
      <w:r w:rsidRPr="003C669D">
        <w:rPr>
          <w:rFonts w:ascii="ArialMT" w:hint="cs"/>
          <w:rtl/>
        </w:rPr>
        <w:t>בהתאם</w:t>
      </w:r>
      <w:r w:rsidRPr="003C669D">
        <w:rPr>
          <w:rFonts w:ascii="ArialMT"/>
        </w:rPr>
        <w:t xml:space="preserve"> </w:t>
      </w:r>
      <w:r w:rsidRPr="003C669D">
        <w:rPr>
          <w:rFonts w:ascii="ArialMT" w:hint="cs"/>
          <w:rtl/>
        </w:rPr>
        <w:t>למתודת</w:t>
      </w:r>
      <w:r w:rsidRPr="003C669D">
        <w:rPr>
          <w:rFonts w:ascii="ArialMT"/>
        </w:rPr>
        <w:t xml:space="preserve"> </w:t>
      </w:r>
      <w:r w:rsidRPr="003C669D">
        <w:rPr>
          <w:rFonts w:ascii="ArialMT" w:hint="cs"/>
          <w:rtl/>
        </w:rPr>
        <w:t>הגף;</w:t>
      </w:r>
      <w:r w:rsidRPr="003C669D">
        <w:rPr>
          <w:rFonts w:ascii="ArialMT"/>
        </w:rPr>
        <w:t xml:space="preserve"> </w:t>
      </w:r>
      <w:r w:rsidRPr="003C669D">
        <w:rPr>
          <w:rFonts w:ascii="ArialMT" w:hint="cs"/>
          <w:rtl/>
        </w:rPr>
        <w:t>מחקר;</w:t>
      </w:r>
      <w:r w:rsidRPr="003C669D">
        <w:rPr>
          <w:rFonts w:ascii="ArialMT"/>
        </w:rPr>
        <w:t xml:space="preserve"> </w:t>
      </w:r>
      <w:r w:rsidRPr="003C669D">
        <w:rPr>
          <w:rFonts w:ascii="ArialMT" w:hint="cs"/>
          <w:rtl/>
        </w:rPr>
        <w:t>פיתוח;</w:t>
      </w:r>
      <w:r w:rsidRPr="003C669D">
        <w:rPr>
          <w:rFonts w:ascii="ArialMT"/>
        </w:rPr>
        <w:t xml:space="preserve"> </w:t>
      </w:r>
      <w:r w:rsidRPr="003C669D">
        <w:rPr>
          <w:rFonts w:ascii="ArialMT" w:hint="cs"/>
          <w:rtl/>
        </w:rPr>
        <w:t>הפצה</w:t>
      </w:r>
      <w:r w:rsidRPr="003C669D">
        <w:rPr>
          <w:rFonts w:ascii="ArialMT"/>
        </w:rPr>
        <w:t xml:space="preserve"> </w:t>
      </w:r>
      <w:r w:rsidRPr="003C669D">
        <w:rPr>
          <w:rFonts w:ascii="ArialMT" w:hint="cs"/>
          <w:rtl/>
        </w:rPr>
        <w:t>השתתפות</w:t>
      </w:r>
      <w:r w:rsidRPr="003C669D">
        <w:rPr>
          <w:rFonts w:ascii="ArialMT"/>
        </w:rPr>
        <w:t xml:space="preserve"> </w:t>
      </w:r>
      <w:r w:rsidRPr="003C669D">
        <w:rPr>
          <w:rFonts w:ascii="ArialMT" w:hint="cs"/>
          <w:rtl/>
        </w:rPr>
        <w:t>בהכשרות</w:t>
      </w:r>
      <w:r w:rsidRPr="003C669D">
        <w:rPr>
          <w:rFonts w:ascii="ArialMT"/>
        </w:rPr>
        <w:t xml:space="preserve"> </w:t>
      </w:r>
      <w:r w:rsidRPr="003C669D">
        <w:rPr>
          <w:rFonts w:ascii="ArialMT" w:hint="cs"/>
          <w:rtl/>
        </w:rPr>
        <w:t>ובפעילויות</w:t>
      </w:r>
      <w:r w:rsidRPr="003C669D">
        <w:rPr>
          <w:rFonts w:ascii="ArialMT"/>
        </w:rPr>
        <w:t xml:space="preserve"> </w:t>
      </w:r>
      <w:r w:rsidRPr="003C669D">
        <w:rPr>
          <w:rFonts w:ascii="ArialMT" w:hint="cs"/>
          <w:rtl/>
        </w:rPr>
        <w:t>הגף</w:t>
      </w:r>
      <w:r w:rsidRPr="003C669D">
        <w:rPr>
          <w:rFonts w:ascii="ArialMT"/>
        </w:rPr>
        <w:t>.</w:t>
      </w:r>
    </w:p>
    <w:p w:rsidR="003C669D" w:rsidRPr="003C669D" w:rsidRDefault="003C669D" w:rsidP="008A48A4">
      <w:pPr>
        <w:autoSpaceDE w:val="0"/>
        <w:autoSpaceDN w:val="0"/>
        <w:bidi/>
        <w:adjustRightInd w:val="0"/>
        <w:rPr>
          <w:rFonts w:ascii="ArialMT"/>
          <w:rtl/>
        </w:rPr>
      </w:pPr>
    </w:p>
    <w:p w:rsidR="003C669D" w:rsidRPr="003C669D" w:rsidRDefault="003C669D" w:rsidP="008A48A4">
      <w:pPr>
        <w:bidi/>
      </w:pPr>
    </w:p>
    <w:p w:rsidR="00B1653F" w:rsidRPr="004875DC" w:rsidRDefault="00B1653F" w:rsidP="008A48A4">
      <w:pPr>
        <w:autoSpaceDE w:val="0"/>
        <w:autoSpaceDN w:val="0"/>
        <w:bidi/>
        <w:adjustRightInd w:val="0"/>
        <w:rPr>
          <w:rFonts w:ascii="Arial-BoldMT" w:hAnsi="Arial-BoldMT"/>
          <w:b/>
          <w:bCs/>
          <w:rtl/>
        </w:rPr>
      </w:pPr>
      <w:r w:rsidRPr="004875DC">
        <w:rPr>
          <w:rFonts w:ascii="Arial-BoldMT" w:hAnsi="Arial-BoldMT"/>
          <w:b/>
          <w:bCs/>
          <w:rtl/>
        </w:rPr>
        <w:t>מרכזי</w:t>
      </w:r>
      <w:r w:rsidRPr="004875DC">
        <w:rPr>
          <w:rFonts w:ascii="Arial-BoldMT" w:hAnsi="Arial-BoldMT"/>
          <w:b/>
          <w:bCs/>
        </w:rPr>
        <w:t xml:space="preserve"> </w:t>
      </w:r>
      <w:r w:rsidRPr="004875DC">
        <w:rPr>
          <w:rFonts w:ascii="Arial-BoldMT" w:hAnsi="Arial-BoldMT"/>
          <w:b/>
          <w:bCs/>
          <w:rtl/>
        </w:rPr>
        <w:t>הפצה</w:t>
      </w:r>
      <w:r w:rsidRPr="004875DC">
        <w:rPr>
          <w:rFonts w:ascii="Arial-BoldMT" w:hAnsi="Arial-BoldMT"/>
          <w:b/>
          <w:bCs/>
        </w:rPr>
        <w:t xml:space="preserve"> </w:t>
      </w:r>
      <w:r w:rsidRPr="004875DC">
        <w:rPr>
          <w:rFonts w:ascii="Arial-BoldMT" w:hAnsi="Arial-BoldMT"/>
          <w:b/>
          <w:bCs/>
          <w:rtl/>
        </w:rPr>
        <w:t>ניסויים</w:t>
      </w:r>
      <w:r w:rsidRPr="004875DC">
        <w:rPr>
          <w:rFonts w:ascii="Arial-BoldMT" w:hAnsi="Arial-BoldMT"/>
          <w:b/>
          <w:bCs/>
        </w:rPr>
        <w:t xml:space="preserve"> </w:t>
      </w:r>
      <w:r w:rsidRPr="004875DC">
        <w:rPr>
          <w:rFonts w:ascii="Arial-BoldMT" w:hAnsi="Arial-BoldMT"/>
          <w:b/>
          <w:bCs/>
          <w:rtl/>
        </w:rPr>
        <w:t>בגף</w:t>
      </w:r>
      <w:r w:rsidRPr="004875DC">
        <w:rPr>
          <w:rFonts w:ascii="Arial-BoldMT" w:hAnsi="Arial-BoldMT"/>
          <w:b/>
          <w:bCs/>
        </w:rPr>
        <w:t xml:space="preserve"> </w:t>
      </w:r>
      <w:r w:rsidRPr="004875DC">
        <w:rPr>
          <w:rFonts w:ascii="Arial-BoldMT" w:hAnsi="Arial-BoldMT"/>
          <w:b/>
          <w:bCs/>
          <w:rtl/>
        </w:rPr>
        <w:t>ניסויים</w:t>
      </w:r>
      <w:r w:rsidRPr="004875DC">
        <w:rPr>
          <w:rFonts w:ascii="Arial-BoldMT" w:hAnsi="Arial-BoldMT"/>
          <w:b/>
          <w:bCs/>
        </w:rPr>
        <w:t xml:space="preserve"> </w:t>
      </w:r>
      <w:r w:rsidRPr="004875DC">
        <w:rPr>
          <w:rFonts w:ascii="Arial-BoldMT" w:hAnsi="Arial-BoldMT"/>
          <w:b/>
          <w:bCs/>
          <w:rtl/>
        </w:rPr>
        <w:t>ויזמות</w:t>
      </w:r>
    </w:p>
    <w:p w:rsidR="00B1653F" w:rsidRPr="007D2A02" w:rsidRDefault="00B1653F" w:rsidP="008A48A4">
      <w:pPr>
        <w:autoSpaceDE w:val="0"/>
        <w:autoSpaceDN w:val="0"/>
        <w:bidi/>
        <w:adjustRightInd w:val="0"/>
        <w:rPr>
          <w:rFonts w:ascii="Arial-BoldMT" w:hAnsi="Arial-BoldMT"/>
          <w:b/>
          <w:bCs/>
          <w:u w:val="single"/>
        </w:rPr>
      </w:pPr>
    </w:p>
    <w:p w:rsidR="00B1653F" w:rsidRPr="00D17AA8" w:rsidRDefault="00B1653F" w:rsidP="008A48A4">
      <w:pPr>
        <w:autoSpaceDE w:val="0"/>
        <w:autoSpaceDN w:val="0"/>
        <w:bidi/>
        <w:adjustRightInd w:val="0"/>
        <w:rPr>
          <w:rFonts w:ascii="ArialMT"/>
          <w:rtl/>
        </w:rPr>
      </w:pPr>
      <w:r w:rsidRPr="00D17AA8">
        <w:rPr>
          <w:rFonts w:ascii="ArialMT" w:hint="cs"/>
          <w:rtl/>
        </w:rPr>
        <w:t>מרכזי</w:t>
      </w:r>
      <w:r w:rsidRPr="00D17AA8">
        <w:rPr>
          <w:rFonts w:ascii="ArialMT"/>
        </w:rPr>
        <w:t xml:space="preserve"> </w:t>
      </w:r>
      <w:r w:rsidRPr="00D17AA8">
        <w:rPr>
          <w:rFonts w:ascii="ArialMT" w:hint="cs"/>
          <w:rtl/>
        </w:rPr>
        <w:t>הפצה</w:t>
      </w:r>
      <w:r w:rsidRPr="00D17AA8">
        <w:rPr>
          <w:rFonts w:ascii="ArialMT"/>
        </w:rPr>
        <w:t xml:space="preserve"> </w:t>
      </w:r>
      <w:r w:rsidRPr="00D17AA8">
        <w:rPr>
          <w:rFonts w:ascii="ArialMT" w:hint="cs"/>
          <w:rtl/>
        </w:rPr>
        <w:t>ניסויים</w:t>
      </w:r>
      <w:r w:rsidRPr="00D17AA8">
        <w:rPr>
          <w:rFonts w:ascii="ArialMT"/>
        </w:rPr>
        <w:t xml:space="preserve"> </w:t>
      </w:r>
      <w:r w:rsidRPr="00D17AA8">
        <w:rPr>
          <w:rFonts w:ascii="ArialMT" w:hint="cs"/>
          <w:rtl/>
        </w:rPr>
        <w:t>הם</w:t>
      </w:r>
      <w:r w:rsidRPr="00D17AA8">
        <w:rPr>
          <w:rFonts w:ascii="ArialMT"/>
        </w:rPr>
        <w:t xml:space="preserve"> </w:t>
      </w:r>
      <w:r w:rsidRPr="00D17AA8">
        <w:rPr>
          <w:rFonts w:ascii="ArialMT" w:hint="cs"/>
          <w:rtl/>
        </w:rPr>
        <w:t>מוסדות</w:t>
      </w:r>
      <w:r w:rsidRPr="00D17AA8">
        <w:rPr>
          <w:rFonts w:ascii="ArialMT"/>
        </w:rPr>
        <w:t xml:space="preserve"> </w:t>
      </w:r>
      <w:r w:rsidRPr="00D17AA8">
        <w:rPr>
          <w:rFonts w:ascii="ArialMT" w:hint="cs"/>
          <w:rtl/>
        </w:rPr>
        <w:t>חינוך</w:t>
      </w:r>
      <w:r w:rsidRPr="00D17AA8">
        <w:rPr>
          <w:rFonts w:ascii="ArialMT"/>
        </w:rPr>
        <w:t xml:space="preserve"> </w:t>
      </w:r>
      <w:r w:rsidRPr="00D17AA8">
        <w:rPr>
          <w:rFonts w:ascii="ArialMT" w:hint="cs"/>
          <w:rtl/>
        </w:rPr>
        <w:t>ניסויים</w:t>
      </w:r>
      <w:r w:rsidRPr="00D17AA8">
        <w:rPr>
          <w:rFonts w:ascii="ArialMT"/>
        </w:rPr>
        <w:t xml:space="preserve"> </w:t>
      </w:r>
      <w:r>
        <w:rPr>
          <w:rFonts w:ascii="ArialMT" w:hint="cs"/>
          <w:rtl/>
        </w:rPr>
        <w:t>ה</w:t>
      </w:r>
      <w:r w:rsidRPr="00D17AA8">
        <w:rPr>
          <w:rFonts w:ascii="ArialMT" w:hint="cs"/>
          <w:rtl/>
        </w:rPr>
        <w:t>פועלים</w:t>
      </w:r>
      <w:r w:rsidRPr="00D17AA8">
        <w:rPr>
          <w:rFonts w:ascii="ArialMT"/>
        </w:rPr>
        <w:t xml:space="preserve"> </w:t>
      </w:r>
      <w:r w:rsidRPr="00D17AA8">
        <w:rPr>
          <w:rFonts w:ascii="ArialMT" w:hint="cs"/>
          <w:rtl/>
        </w:rPr>
        <w:t>במסגרת</w:t>
      </w:r>
      <w:r w:rsidRPr="00D17AA8">
        <w:rPr>
          <w:rFonts w:ascii="ArialMT"/>
        </w:rPr>
        <w:t xml:space="preserve"> </w:t>
      </w:r>
      <w:r w:rsidRPr="00D17AA8">
        <w:rPr>
          <w:rFonts w:ascii="ArialMT" w:hint="cs"/>
          <w:rtl/>
        </w:rPr>
        <w:t>החינוך</w:t>
      </w:r>
      <w:r w:rsidRPr="00D17AA8">
        <w:rPr>
          <w:rFonts w:ascii="ArialMT"/>
        </w:rPr>
        <w:t xml:space="preserve"> </w:t>
      </w:r>
      <w:r w:rsidRPr="00D17AA8">
        <w:rPr>
          <w:rFonts w:ascii="ArialMT" w:hint="cs"/>
          <w:rtl/>
        </w:rPr>
        <w:t>הציבורי</w:t>
      </w:r>
      <w:r>
        <w:rPr>
          <w:rFonts w:ascii="ArialMT" w:hint="cs"/>
          <w:rtl/>
        </w:rPr>
        <w:t>,</w:t>
      </w:r>
      <w:r w:rsidRPr="00D17AA8">
        <w:rPr>
          <w:rFonts w:ascii="ArialMT"/>
        </w:rPr>
        <w:t xml:space="preserve"> </w:t>
      </w:r>
      <w:r w:rsidRPr="00D17AA8">
        <w:rPr>
          <w:rFonts w:ascii="ArialMT" w:hint="cs"/>
          <w:rtl/>
        </w:rPr>
        <w:t>לאחר</w:t>
      </w:r>
      <w:r w:rsidRPr="00D17AA8">
        <w:rPr>
          <w:rFonts w:ascii="ArialMT"/>
        </w:rPr>
        <w:t xml:space="preserve"> </w:t>
      </w:r>
      <w:r w:rsidRPr="00D17AA8">
        <w:rPr>
          <w:rFonts w:ascii="ArialMT" w:hint="cs"/>
          <w:rtl/>
        </w:rPr>
        <w:t>שסיימו</w:t>
      </w:r>
      <w:r w:rsidRPr="00D17AA8">
        <w:rPr>
          <w:rFonts w:ascii="ArialMT"/>
        </w:rPr>
        <w:t xml:space="preserve"> </w:t>
      </w:r>
      <w:r w:rsidRPr="00D17AA8">
        <w:rPr>
          <w:rFonts w:ascii="ArialMT" w:hint="cs"/>
          <w:rtl/>
        </w:rPr>
        <w:t>בהצלחה</w:t>
      </w:r>
      <w:r w:rsidRPr="00D17AA8">
        <w:rPr>
          <w:rFonts w:ascii="ArialMT"/>
        </w:rPr>
        <w:t xml:space="preserve"> </w:t>
      </w:r>
      <w:r w:rsidRPr="00D17AA8">
        <w:rPr>
          <w:rFonts w:ascii="ArialMT" w:hint="cs"/>
          <w:rtl/>
        </w:rPr>
        <w:t>תהליך</w:t>
      </w:r>
      <w:r w:rsidRPr="00D17AA8">
        <w:rPr>
          <w:rFonts w:ascii="ArialMT"/>
        </w:rPr>
        <w:t xml:space="preserve"> </w:t>
      </w:r>
      <w:r w:rsidRPr="00D17AA8">
        <w:rPr>
          <w:rFonts w:ascii="ArialMT" w:hint="cs"/>
          <w:rtl/>
        </w:rPr>
        <w:t>של</w:t>
      </w:r>
      <w:r w:rsidR="004875DC">
        <w:rPr>
          <w:rFonts w:ascii="ArialMT" w:hint="cs"/>
          <w:rtl/>
        </w:rPr>
        <w:t xml:space="preserve"> 4-6 </w:t>
      </w:r>
      <w:r w:rsidRPr="00D17AA8">
        <w:rPr>
          <w:rFonts w:ascii="ArialMT" w:hint="cs"/>
          <w:rtl/>
        </w:rPr>
        <w:t>שנים</w:t>
      </w:r>
      <w:r w:rsidRPr="00D17AA8">
        <w:rPr>
          <w:rFonts w:ascii="ArialMT"/>
        </w:rPr>
        <w:t xml:space="preserve"> </w:t>
      </w:r>
      <w:r w:rsidRPr="00D17AA8">
        <w:rPr>
          <w:rFonts w:ascii="ArialMT" w:hint="cs"/>
          <w:rtl/>
        </w:rPr>
        <w:t>בו</w:t>
      </w:r>
      <w:r w:rsidRPr="00D17AA8">
        <w:rPr>
          <w:rFonts w:ascii="ArialMT"/>
        </w:rPr>
        <w:t xml:space="preserve"> </w:t>
      </w:r>
      <w:r w:rsidRPr="00D17AA8">
        <w:rPr>
          <w:rFonts w:ascii="ArialMT" w:hint="cs"/>
          <w:rtl/>
        </w:rPr>
        <w:t>פיתחו</w:t>
      </w:r>
      <w:r w:rsidRPr="00D17AA8">
        <w:rPr>
          <w:rFonts w:ascii="ArialMT"/>
        </w:rPr>
        <w:t xml:space="preserve"> </w:t>
      </w:r>
      <w:r w:rsidRPr="00D17AA8">
        <w:rPr>
          <w:rFonts w:ascii="ArialMT" w:hint="cs"/>
          <w:rtl/>
        </w:rPr>
        <w:t>מודל</w:t>
      </w:r>
      <w:r w:rsidRPr="00D17AA8">
        <w:rPr>
          <w:rFonts w:ascii="ArialMT"/>
        </w:rPr>
        <w:t xml:space="preserve"> </w:t>
      </w:r>
      <w:r w:rsidRPr="00D17AA8">
        <w:rPr>
          <w:rFonts w:ascii="ArialMT" w:hint="cs"/>
          <w:rtl/>
        </w:rPr>
        <w:t>חינוכי</w:t>
      </w:r>
      <w:r w:rsidRPr="00D17AA8">
        <w:rPr>
          <w:rFonts w:ascii="ArialMT"/>
        </w:rPr>
        <w:t xml:space="preserve"> </w:t>
      </w:r>
      <w:r w:rsidRPr="00D17AA8">
        <w:rPr>
          <w:rFonts w:ascii="ArialMT" w:hint="cs"/>
          <w:rtl/>
        </w:rPr>
        <w:t>חדשני</w:t>
      </w:r>
      <w:r>
        <w:rPr>
          <w:rFonts w:ascii="ArialMT" w:hint="cs"/>
          <w:rtl/>
        </w:rPr>
        <w:t xml:space="preserve">, </w:t>
      </w:r>
      <w:r w:rsidRPr="00D17AA8">
        <w:rPr>
          <w:rFonts w:ascii="ArialMT" w:hint="cs"/>
          <w:rtl/>
        </w:rPr>
        <w:t>ושאושר</w:t>
      </w:r>
      <w:r>
        <w:rPr>
          <w:rFonts w:ascii="ArialMT" w:hint="cs"/>
          <w:rtl/>
        </w:rPr>
        <w:t xml:space="preserve"> להם </w:t>
      </w:r>
      <w:r w:rsidRPr="00D17AA8">
        <w:rPr>
          <w:rFonts w:ascii="ArialMT"/>
        </w:rPr>
        <w:t xml:space="preserve"> </w:t>
      </w:r>
      <w:r w:rsidRPr="00D17AA8">
        <w:rPr>
          <w:rFonts w:ascii="ArialMT" w:hint="cs"/>
          <w:rtl/>
        </w:rPr>
        <w:t>על</w:t>
      </w:r>
      <w:r>
        <w:rPr>
          <w:rFonts w:ascii="ArialMT" w:hint="cs"/>
          <w:rtl/>
        </w:rPr>
        <w:t xml:space="preserve"> </w:t>
      </w:r>
      <w:r w:rsidRPr="00D17AA8">
        <w:rPr>
          <w:rFonts w:ascii="ArialMT" w:hint="cs"/>
          <w:rtl/>
        </w:rPr>
        <w:t>ידי</w:t>
      </w:r>
      <w:r w:rsidRPr="00D17AA8">
        <w:rPr>
          <w:rFonts w:ascii="ArialMT"/>
        </w:rPr>
        <w:t xml:space="preserve"> </w:t>
      </w:r>
      <w:r w:rsidRPr="00D17AA8">
        <w:rPr>
          <w:rFonts w:ascii="ArialMT" w:hint="cs"/>
          <w:rtl/>
        </w:rPr>
        <w:t>ג</w:t>
      </w:r>
      <w:r>
        <w:rPr>
          <w:rFonts w:ascii="ArialMT" w:hint="cs"/>
          <w:rtl/>
        </w:rPr>
        <w:t xml:space="preserve">ף ניסויים ויזמות במזכירות הפדגוגית </w:t>
      </w:r>
      <w:r w:rsidRPr="00D17AA8">
        <w:rPr>
          <w:rFonts w:ascii="ArialMT" w:hint="cs"/>
          <w:rtl/>
        </w:rPr>
        <w:t>להפיץ</w:t>
      </w:r>
      <w:r w:rsidRPr="00D17AA8">
        <w:rPr>
          <w:rFonts w:ascii="ArialMT"/>
        </w:rPr>
        <w:t xml:space="preserve"> </w:t>
      </w:r>
      <w:r w:rsidRPr="00D17AA8">
        <w:rPr>
          <w:rFonts w:ascii="ArialMT" w:hint="cs"/>
          <w:rtl/>
        </w:rPr>
        <w:t>ידע</w:t>
      </w:r>
      <w:r>
        <w:rPr>
          <w:rFonts w:ascii="ArialMT" w:hint="cs"/>
          <w:rtl/>
        </w:rPr>
        <w:t xml:space="preserve"> </w:t>
      </w:r>
      <w:r w:rsidRPr="00D17AA8">
        <w:rPr>
          <w:rFonts w:ascii="ArialMT" w:hint="cs"/>
          <w:rtl/>
        </w:rPr>
        <w:t>ניסוי</w:t>
      </w:r>
      <w:r>
        <w:rPr>
          <w:rFonts w:ascii="ArialMT" w:hint="cs"/>
          <w:rtl/>
        </w:rPr>
        <w:t>י,</w:t>
      </w:r>
      <w:r w:rsidRPr="00D17AA8">
        <w:rPr>
          <w:rFonts w:ascii="ArialMT"/>
        </w:rPr>
        <w:t xml:space="preserve"> </w:t>
      </w:r>
      <w:r w:rsidRPr="00D17AA8">
        <w:rPr>
          <w:rFonts w:ascii="ArialMT" w:hint="cs"/>
          <w:rtl/>
        </w:rPr>
        <w:t>להכשיר</w:t>
      </w:r>
      <w:r>
        <w:rPr>
          <w:rFonts w:ascii="ArialMT" w:hint="cs"/>
          <w:rtl/>
        </w:rPr>
        <w:t>,</w:t>
      </w:r>
      <w:r w:rsidRPr="00D17AA8">
        <w:rPr>
          <w:rFonts w:ascii="ArialMT"/>
        </w:rPr>
        <w:t xml:space="preserve"> </w:t>
      </w:r>
      <w:r w:rsidRPr="00D17AA8">
        <w:rPr>
          <w:rFonts w:ascii="ArialMT" w:hint="cs"/>
          <w:rtl/>
        </w:rPr>
        <w:t>להנחו</w:t>
      </w:r>
      <w:r>
        <w:rPr>
          <w:rFonts w:ascii="ArialMT" w:hint="cs"/>
          <w:rtl/>
        </w:rPr>
        <w:t>ת,</w:t>
      </w:r>
      <w:r w:rsidRPr="00D17AA8">
        <w:rPr>
          <w:rFonts w:ascii="ArialMT"/>
        </w:rPr>
        <w:t xml:space="preserve"> </w:t>
      </w:r>
      <w:r w:rsidRPr="00D17AA8">
        <w:rPr>
          <w:rFonts w:ascii="ArialMT" w:hint="cs"/>
          <w:rtl/>
        </w:rPr>
        <w:t>ללוות</w:t>
      </w:r>
      <w:r w:rsidRPr="00D17AA8">
        <w:rPr>
          <w:rFonts w:ascii="ArialMT"/>
        </w:rPr>
        <w:t xml:space="preserve"> </w:t>
      </w:r>
      <w:r w:rsidRPr="00D17AA8">
        <w:rPr>
          <w:rFonts w:ascii="ArialMT" w:hint="cs"/>
          <w:rtl/>
        </w:rPr>
        <w:t>ולהדריך</w:t>
      </w:r>
      <w:r w:rsidRPr="00D17AA8">
        <w:rPr>
          <w:rFonts w:ascii="ArialMT"/>
        </w:rPr>
        <w:t xml:space="preserve"> </w:t>
      </w:r>
      <w:r w:rsidRPr="00D17AA8">
        <w:rPr>
          <w:rFonts w:ascii="ArialMT" w:hint="cs"/>
          <w:rtl/>
        </w:rPr>
        <w:t>מוסדות</w:t>
      </w:r>
      <w:r w:rsidRPr="00D17AA8">
        <w:rPr>
          <w:rFonts w:ascii="ArialMT"/>
        </w:rPr>
        <w:t xml:space="preserve"> </w:t>
      </w:r>
      <w:r w:rsidRPr="00D17AA8">
        <w:rPr>
          <w:rFonts w:ascii="ArialMT" w:hint="cs"/>
          <w:rtl/>
        </w:rPr>
        <w:t>חינוך</w:t>
      </w:r>
      <w:r w:rsidRPr="00D17AA8">
        <w:rPr>
          <w:rFonts w:ascii="ArialMT"/>
        </w:rPr>
        <w:t xml:space="preserve"> </w:t>
      </w:r>
      <w:r w:rsidRPr="00D17AA8">
        <w:rPr>
          <w:rFonts w:ascii="ArialMT" w:hint="cs"/>
          <w:rtl/>
        </w:rPr>
        <w:t>אחרים</w:t>
      </w:r>
      <w:r w:rsidRPr="00D17AA8">
        <w:rPr>
          <w:rFonts w:ascii="ArialMT"/>
        </w:rPr>
        <w:t xml:space="preserve"> </w:t>
      </w:r>
      <w:r w:rsidRPr="00D17AA8">
        <w:rPr>
          <w:rFonts w:ascii="ArialMT" w:hint="cs"/>
          <w:rtl/>
        </w:rPr>
        <w:t>וגורמים</w:t>
      </w:r>
      <w:r w:rsidRPr="00D17AA8">
        <w:rPr>
          <w:rFonts w:ascii="ArialMT"/>
        </w:rPr>
        <w:t xml:space="preserve"> </w:t>
      </w:r>
      <w:r w:rsidRPr="00D17AA8">
        <w:rPr>
          <w:rFonts w:ascii="ArialMT" w:hint="cs"/>
          <w:rtl/>
        </w:rPr>
        <w:t>שעוסקים</w:t>
      </w:r>
      <w:r w:rsidRPr="00D17AA8">
        <w:rPr>
          <w:rFonts w:ascii="ArialMT"/>
        </w:rPr>
        <w:t xml:space="preserve"> </w:t>
      </w:r>
      <w:r w:rsidRPr="00D17AA8">
        <w:rPr>
          <w:rFonts w:ascii="ArialMT" w:hint="cs"/>
          <w:rtl/>
        </w:rPr>
        <w:t>בחינוך</w:t>
      </w:r>
      <w:r>
        <w:rPr>
          <w:rFonts w:ascii="ArialMT" w:hint="cs"/>
          <w:rtl/>
        </w:rPr>
        <w:t>,</w:t>
      </w:r>
      <w:r w:rsidRPr="00D17AA8">
        <w:rPr>
          <w:rFonts w:ascii="ArialMT"/>
        </w:rPr>
        <w:t xml:space="preserve"> </w:t>
      </w:r>
      <w:r w:rsidRPr="00D17AA8">
        <w:rPr>
          <w:rFonts w:ascii="ArialMT" w:hint="cs"/>
          <w:rtl/>
        </w:rPr>
        <w:t>כ</w:t>
      </w:r>
      <w:r>
        <w:rPr>
          <w:rFonts w:ascii="ArialMT" w:hint="cs"/>
          <w:rtl/>
        </w:rPr>
        <w:t>גון</w:t>
      </w:r>
      <w:r w:rsidRPr="00D17AA8">
        <w:rPr>
          <w:rFonts w:ascii="ArialMT"/>
        </w:rPr>
        <w:t>:</w:t>
      </w:r>
      <w:r>
        <w:rPr>
          <w:rFonts w:ascii="ArialMT" w:hint="cs"/>
          <w:rtl/>
        </w:rPr>
        <w:t xml:space="preserve"> </w:t>
      </w:r>
      <w:r w:rsidRPr="00D17AA8">
        <w:rPr>
          <w:rFonts w:ascii="ArialMT" w:hint="cs"/>
          <w:rtl/>
        </w:rPr>
        <w:t>עמותות</w:t>
      </w:r>
      <w:r>
        <w:rPr>
          <w:rFonts w:ascii="ArialMT" w:hint="cs"/>
          <w:rtl/>
        </w:rPr>
        <w:t>,</w:t>
      </w:r>
      <w:r w:rsidRPr="00D17AA8">
        <w:rPr>
          <w:rFonts w:ascii="ArialMT"/>
        </w:rPr>
        <w:t xml:space="preserve"> </w:t>
      </w:r>
      <w:r w:rsidRPr="00D17AA8">
        <w:rPr>
          <w:rFonts w:ascii="ArialMT" w:hint="cs"/>
          <w:rtl/>
        </w:rPr>
        <w:t>גופים</w:t>
      </w:r>
      <w:r w:rsidRPr="00D17AA8">
        <w:rPr>
          <w:rFonts w:ascii="ArialMT"/>
        </w:rPr>
        <w:t xml:space="preserve"> </w:t>
      </w:r>
      <w:r w:rsidRPr="00D17AA8">
        <w:rPr>
          <w:rFonts w:ascii="ArialMT" w:hint="cs"/>
          <w:rtl/>
        </w:rPr>
        <w:t>ציבוריים</w:t>
      </w:r>
      <w:r>
        <w:rPr>
          <w:rFonts w:ascii="ArialMT" w:hint="cs"/>
          <w:rtl/>
        </w:rPr>
        <w:t>,</w:t>
      </w:r>
      <w:r w:rsidRPr="00D17AA8">
        <w:rPr>
          <w:rFonts w:ascii="ArialMT"/>
        </w:rPr>
        <w:t xml:space="preserve"> </w:t>
      </w:r>
      <w:r w:rsidRPr="00D17AA8">
        <w:rPr>
          <w:rFonts w:ascii="ArialMT" w:hint="cs"/>
          <w:rtl/>
        </w:rPr>
        <w:t>מכללות</w:t>
      </w:r>
      <w:r>
        <w:rPr>
          <w:rFonts w:ascii="ArialMT" w:hint="cs"/>
          <w:rtl/>
        </w:rPr>
        <w:t>,</w:t>
      </w:r>
      <w:r w:rsidRPr="005E747F">
        <w:rPr>
          <w:rFonts w:ascii="Calibri" w:hAnsi="Calibri"/>
        </w:rPr>
        <w:t xml:space="preserve"> </w:t>
      </w:r>
      <w:r w:rsidRPr="00D17AA8">
        <w:rPr>
          <w:rFonts w:ascii="ArialMT" w:hint="cs"/>
          <w:rtl/>
        </w:rPr>
        <w:t>אוניברסיטאות</w:t>
      </w:r>
      <w:r>
        <w:rPr>
          <w:rFonts w:ascii="ArialMT" w:hint="cs"/>
          <w:rtl/>
        </w:rPr>
        <w:t>,</w:t>
      </w:r>
      <w:r w:rsidRPr="00D17AA8">
        <w:rPr>
          <w:rFonts w:ascii="ArialMT"/>
        </w:rPr>
        <w:t xml:space="preserve"> </w:t>
      </w:r>
      <w:proofErr w:type="spellStart"/>
      <w:r w:rsidRPr="00D17AA8">
        <w:rPr>
          <w:rFonts w:ascii="ArialMT" w:hint="cs"/>
          <w:rtl/>
        </w:rPr>
        <w:t>צה</w:t>
      </w:r>
      <w:proofErr w:type="spellEnd"/>
      <w:r w:rsidRPr="00D17AA8">
        <w:rPr>
          <w:rFonts w:ascii="ArialMT"/>
        </w:rPr>
        <w:t>"</w:t>
      </w:r>
      <w:r w:rsidRPr="00D17AA8">
        <w:rPr>
          <w:rFonts w:ascii="ArialMT" w:hint="cs"/>
          <w:rtl/>
        </w:rPr>
        <w:t>ל</w:t>
      </w:r>
      <w:r>
        <w:rPr>
          <w:rFonts w:ascii="ArialMT" w:hint="cs"/>
          <w:rtl/>
        </w:rPr>
        <w:t>,</w:t>
      </w:r>
      <w:r w:rsidRPr="00D17AA8">
        <w:rPr>
          <w:rFonts w:ascii="ArialMT"/>
        </w:rPr>
        <w:t xml:space="preserve"> </w:t>
      </w:r>
      <w:r w:rsidRPr="00D17AA8">
        <w:rPr>
          <w:rFonts w:ascii="ArialMT" w:hint="cs"/>
          <w:rtl/>
        </w:rPr>
        <w:t>שב</w:t>
      </w:r>
      <w:r w:rsidRPr="00D17AA8">
        <w:rPr>
          <w:rFonts w:ascii="ArialMT"/>
        </w:rPr>
        <w:t>"</w:t>
      </w:r>
      <w:r w:rsidRPr="00D17AA8">
        <w:rPr>
          <w:rFonts w:ascii="ArialMT" w:hint="cs"/>
          <w:rtl/>
        </w:rPr>
        <w:t>ס</w:t>
      </w:r>
      <w:r>
        <w:rPr>
          <w:rFonts w:ascii="ArialMT" w:hint="cs"/>
          <w:rtl/>
        </w:rPr>
        <w:t>,</w:t>
      </w:r>
      <w:r w:rsidRPr="00D17AA8">
        <w:rPr>
          <w:rFonts w:ascii="ArialMT"/>
        </w:rPr>
        <w:t xml:space="preserve"> </w:t>
      </w:r>
      <w:r w:rsidRPr="00D17AA8">
        <w:rPr>
          <w:rFonts w:ascii="ArialMT" w:hint="cs"/>
          <w:rtl/>
        </w:rPr>
        <w:t>חברות</w:t>
      </w:r>
      <w:r w:rsidRPr="00D17AA8">
        <w:rPr>
          <w:rFonts w:ascii="ArialMT"/>
        </w:rPr>
        <w:t xml:space="preserve"> </w:t>
      </w:r>
      <w:r w:rsidRPr="00D17AA8">
        <w:rPr>
          <w:rFonts w:ascii="ArialMT" w:hint="cs"/>
          <w:rtl/>
        </w:rPr>
        <w:t>ומפעלים</w:t>
      </w:r>
      <w:r>
        <w:rPr>
          <w:rFonts w:ascii="ArialMT" w:hint="cs"/>
          <w:rtl/>
        </w:rPr>
        <w:t>.</w:t>
      </w:r>
      <w:r w:rsidRPr="00D17AA8">
        <w:rPr>
          <w:rFonts w:ascii="ArialMT"/>
        </w:rPr>
        <w:t xml:space="preserve"> </w:t>
      </w:r>
      <w:r w:rsidRPr="00D17AA8">
        <w:rPr>
          <w:rFonts w:ascii="ArialMT" w:hint="cs"/>
          <w:rtl/>
        </w:rPr>
        <w:t>כל</w:t>
      </w:r>
      <w:r w:rsidRPr="00D17AA8">
        <w:rPr>
          <w:rFonts w:ascii="ArialMT"/>
        </w:rPr>
        <w:t xml:space="preserve"> </w:t>
      </w:r>
      <w:r w:rsidRPr="00D17AA8">
        <w:rPr>
          <w:rFonts w:ascii="ArialMT" w:hint="cs"/>
          <w:rtl/>
        </w:rPr>
        <w:t>מרכזי</w:t>
      </w:r>
      <w:r>
        <w:rPr>
          <w:rFonts w:ascii="ArialMT" w:hint="cs"/>
          <w:rtl/>
        </w:rPr>
        <w:t xml:space="preserve"> </w:t>
      </w:r>
      <w:r w:rsidRPr="00D17AA8">
        <w:rPr>
          <w:rFonts w:ascii="ArialMT" w:hint="cs"/>
          <w:rtl/>
        </w:rPr>
        <w:t>ההפצה</w:t>
      </w:r>
      <w:r w:rsidRPr="00D17AA8">
        <w:rPr>
          <w:rFonts w:ascii="ArialMT"/>
        </w:rPr>
        <w:t xml:space="preserve"> </w:t>
      </w:r>
      <w:r w:rsidRPr="00D17AA8">
        <w:rPr>
          <w:rFonts w:ascii="ArialMT" w:hint="cs"/>
          <w:rtl/>
        </w:rPr>
        <w:t>הניסויים</w:t>
      </w:r>
      <w:r w:rsidRPr="00D17AA8">
        <w:rPr>
          <w:rFonts w:ascii="ArialMT"/>
        </w:rPr>
        <w:t xml:space="preserve"> </w:t>
      </w:r>
      <w:r w:rsidRPr="00D17AA8">
        <w:rPr>
          <w:rFonts w:ascii="ArialMT" w:hint="cs"/>
          <w:rtl/>
        </w:rPr>
        <w:t>שייכים</w:t>
      </w:r>
      <w:r w:rsidRPr="00D17AA8">
        <w:rPr>
          <w:rFonts w:ascii="ArialMT"/>
        </w:rPr>
        <w:t xml:space="preserve"> </w:t>
      </w:r>
      <w:r w:rsidRPr="00D17AA8">
        <w:rPr>
          <w:rFonts w:ascii="ArialMT" w:hint="cs"/>
          <w:rtl/>
        </w:rPr>
        <w:t>לחינוך</w:t>
      </w:r>
      <w:r w:rsidRPr="00D17AA8">
        <w:rPr>
          <w:rFonts w:ascii="ArialMT"/>
        </w:rPr>
        <w:t xml:space="preserve"> </w:t>
      </w:r>
      <w:r w:rsidRPr="00D17AA8">
        <w:rPr>
          <w:rFonts w:ascii="ArialMT" w:hint="cs"/>
          <w:rtl/>
        </w:rPr>
        <w:t>הציבורי</w:t>
      </w:r>
      <w:r w:rsidRPr="00D17AA8">
        <w:rPr>
          <w:rFonts w:ascii="ArialMT"/>
        </w:rPr>
        <w:t xml:space="preserve"> </w:t>
      </w:r>
      <w:r w:rsidRPr="00D17AA8">
        <w:rPr>
          <w:rFonts w:ascii="ArialMT" w:hint="cs"/>
          <w:rtl/>
        </w:rPr>
        <w:t>ופועלים</w:t>
      </w:r>
      <w:r w:rsidRPr="00D17AA8">
        <w:rPr>
          <w:rFonts w:ascii="ArialMT"/>
        </w:rPr>
        <w:t xml:space="preserve"> </w:t>
      </w:r>
      <w:r w:rsidRPr="00D17AA8">
        <w:rPr>
          <w:rFonts w:ascii="ArialMT" w:hint="cs"/>
          <w:rtl/>
        </w:rPr>
        <w:t>להשבחתו</w:t>
      </w:r>
      <w:r w:rsidRPr="00D17AA8">
        <w:rPr>
          <w:rFonts w:ascii="ArialMT"/>
        </w:rPr>
        <w:t>.</w:t>
      </w:r>
    </w:p>
    <w:p w:rsidR="004875DC" w:rsidRDefault="004875DC" w:rsidP="008A48A4">
      <w:pPr>
        <w:autoSpaceDE w:val="0"/>
        <w:autoSpaceDN w:val="0"/>
        <w:bidi/>
        <w:adjustRightInd w:val="0"/>
        <w:rPr>
          <w:rFonts w:ascii="ArialMT"/>
          <w:rtl/>
        </w:rPr>
      </w:pPr>
    </w:p>
    <w:p w:rsidR="00B1653F" w:rsidRPr="00D17AA8" w:rsidRDefault="00B1653F" w:rsidP="008A48A4">
      <w:pPr>
        <w:autoSpaceDE w:val="0"/>
        <w:autoSpaceDN w:val="0"/>
        <w:bidi/>
        <w:adjustRightInd w:val="0"/>
        <w:rPr>
          <w:rFonts w:ascii="ArialMT"/>
        </w:rPr>
      </w:pPr>
      <w:r w:rsidRPr="00D17AA8">
        <w:rPr>
          <w:rFonts w:ascii="ArialMT" w:hint="cs"/>
          <w:rtl/>
        </w:rPr>
        <w:t>למרכז</w:t>
      </w:r>
      <w:r w:rsidRPr="00D17AA8">
        <w:rPr>
          <w:rFonts w:ascii="ArialMT"/>
        </w:rPr>
        <w:t xml:space="preserve"> </w:t>
      </w:r>
      <w:r w:rsidRPr="00D17AA8">
        <w:rPr>
          <w:rFonts w:ascii="ArialMT" w:hint="cs"/>
          <w:rtl/>
        </w:rPr>
        <w:t>הפצה</w:t>
      </w:r>
      <w:r w:rsidRPr="00D17AA8">
        <w:rPr>
          <w:rFonts w:ascii="ArialMT"/>
        </w:rPr>
        <w:t xml:space="preserve"> </w:t>
      </w:r>
      <w:r w:rsidRPr="00D17AA8">
        <w:rPr>
          <w:rFonts w:ascii="ArialMT" w:hint="cs"/>
          <w:rtl/>
        </w:rPr>
        <w:t>ניסויי</w:t>
      </w:r>
      <w:r w:rsidRPr="00D17AA8">
        <w:rPr>
          <w:rFonts w:ascii="ArialMT"/>
        </w:rPr>
        <w:t xml:space="preserve"> </w:t>
      </w:r>
      <w:r w:rsidRPr="00D17AA8">
        <w:rPr>
          <w:rFonts w:ascii="ArialMT" w:hint="cs"/>
          <w:rtl/>
        </w:rPr>
        <w:t>שלושה</w:t>
      </w:r>
      <w:r w:rsidRPr="00D17AA8">
        <w:rPr>
          <w:rFonts w:ascii="ArialMT"/>
        </w:rPr>
        <w:t xml:space="preserve"> </w:t>
      </w:r>
      <w:r w:rsidRPr="00D17AA8">
        <w:rPr>
          <w:rFonts w:ascii="ArialMT" w:hint="cs"/>
          <w:rtl/>
        </w:rPr>
        <w:t>מאפיינים</w:t>
      </w:r>
      <w:r w:rsidRPr="00D17AA8">
        <w:rPr>
          <w:rFonts w:ascii="ArialMT"/>
        </w:rPr>
        <w:t xml:space="preserve"> </w:t>
      </w:r>
      <w:r w:rsidRPr="00D17AA8">
        <w:rPr>
          <w:rFonts w:ascii="ArialMT" w:hint="cs"/>
          <w:rtl/>
        </w:rPr>
        <w:t>מרכזיים</w:t>
      </w:r>
      <w:r w:rsidRPr="00D17AA8">
        <w:rPr>
          <w:rFonts w:ascii="ArialMT"/>
        </w:rPr>
        <w:t>:</w:t>
      </w:r>
    </w:p>
    <w:p w:rsidR="00B1653F" w:rsidRPr="004875DC" w:rsidRDefault="00B1653F" w:rsidP="008A48A4">
      <w:pPr>
        <w:pStyle w:val="a9"/>
        <w:numPr>
          <w:ilvl w:val="0"/>
          <w:numId w:val="16"/>
        </w:numPr>
        <w:autoSpaceDE w:val="0"/>
        <w:autoSpaceDN w:val="0"/>
        <w:bidi/>
        <w:adjustRightInd w:val="0"/>
        <w:rPr>
          <w:rFonts w:ascii="ArialMT"/>
          <w:rtl/>
        </w:rPr>
      </w:pPr>
      <w:r w:rsidRPr="004875DC">
        <w:rPr>
          <w:rFonts w:ascii="ArialMT" w:hint="cs"/>
          <w:rtl/>
        </w:rPr>
        <w:t>בעל</w:t>
      </w:r>
      <w:r w:rsidRPr="004875DC">
        <w:rPr>
          <w:rFonts w:ascii="ArialMT"/>
        </w:rPr>
        <w:t xml:space="preserve"> </w:t>
      </w:r>
      <w:r w:rsidRPr="004875DC">
        <w:rPr>
          <w:rFonts w:ascii="ArialMT" w:hint="cs"/>
          <w:rtl/>
        </w:rPr>
        <w:t>מודל</w:t>
      </w:r>
      <w:r w:rsidRPr="004875DC">
        <w:rPr>
          <w:rFonts w:ascii="ArialMT"/>
        </w:rPr>
        <w:t xml:space="preserve"> </w:t>
      </w:r>
      <w:r w:rsidRPr="004875DC">
        <w:rPr>
          <w:rFonts w:ascii="ArialMT" w:hint="cs"/>
          <w:rtl/>
        </w:rPr>
        <w:t>פדגוגי</w:t>
      </w:r>
      <w:r w:rsidRPr="004875DC">
        <w:rPr>
          <w:rFonts w:ascii="ArialMT"/>
        </w:rPr>
        <w:t xml:space="preserve"> </w:t>
      </w:r>
      <w:r w:rsidRPr="004875DC">
        <w:rPr>
          <w:rFonts w:ascii="ArialMT" w:hint="cs"/>
          <w:rtl/>
        </w:rPr>
        <w:t>עם</w:t>
      </w:r>
      <w:r w:rsidRPr="004875DC">
        <w:rPr>
          <w:rFonts w:ascii="ArialMT"/>
        </w:rPr>
        <w:t xml:space="preserve"> </w:t>
      </w:r>
      <w:r w:rsidRPr="004875DC">
        <w:rPr>
          <w:rFonts w:ascii="ArialMT" w:hint="cs"/>
          <w:rtl/>
        </w:rPr>
        <w:t>מאפיינים</w:t>
      </w:r>
      <w:r w:rsidRPr="004875DC">
        <w:rPr>
          <w:rFonts w:ascii="ArialMT"/>
        </w:rPr>
        <w:t xml:space="preserve"> </w:t>
      </w:r>
      <w:r w:rsidRPr="004875DC">
        <w:rPr>
          <w:rFonts w:ascii="ArialMT" w:hint="cs"/>
          <w:rtl/>
        </w:rPr>
        <w:t>של</w:t>
      </w:r>
      <w:r w:rsidRPr="004875DC">
        <w:rPr>
          <w:rFonts w:ascii="ArialMT"/>
        </w:rPr>
        <w:t xml:space="preserve"> </w:t>
      </w:r>
      <w:r w:rsidRPr="004875DC">
        <w:rPr>
          <w:rFonts w:ascii="ArialMT" w:hint="cs"/>
          <w:rtl/>
        </w:rPr>
        <w:t>חדשנות</w:t>
      </w:r>
      <w:r w:rsidRPr="004875DC">
        <w:rPr>
          <w:rFonts w:ascii="ArialMT"/>
        </w:rPr>
        <w:t xml:space="preserve"> </w:t>
      </w:r>
      <w:r w:rsidRPr="004875DC">
        <w:rPr>
          <w:rFonts w:ascii="ArialMT" w:hint="cs"/>
          <w:rtl/>
        </w:rPr>
        <w:t>חינוכית,</w:t>
      </w:r>
      <w:r w:rsidRPr="004875DC">
        <w:rPr>
          <w:rFonts w:ascii="ArialMT"/>
        </w:rPr>
        <w:t xml:space="preserve"> </w:t>
      </w:r>
      <w:r w:rsidRPr="004875DC">
        <w:rPr>
          <w:rFonts w:ascii="ArialMT" w:hint="cs"/>
          <w:rtl/>
        </w:rPr>
        <w:t>כולל</w:t>
      </w:r>
      <w:r w:rsidRPr="004875DC">
        <w:rPr>
          <w:rFonts w:ascii="ArialMT"/>
        </w:rPr>
        <w:t xml:space="preserve"> </w:t>
      </w:r>
      <w:r w:rsidRPr="004875DC">
        <w:rPr>
          <w:rFonts w:ascii="ArialMT" w:hint="cs"/>
          <w:rtl/>
        </w:rPr>
        <w:t>מתודה</w:t>
      </w:r>
      <w:r w:rsidRPr="004875DC">
        <w:rPr>
          <w:rFonts w:ascii="ArialMT"/>
        </w:rPr>
        <w:t xml:space="preserve"> </w:t>
      </w:r>
      <w:r w:rsidRPr="004875DC">
        <w:rPr>
          <w:rFonts w:ascii="ArialMT" w:hint="cs"/>
          <w:rtl/>
        </w:rPr>
        <w:t>מערכתית</w:t>
      </w:r>
      <w:r w:rsidRPr="004875DC">
        <w:rPr>
          <w:rFonts w:ascii="ArialMT"/>
        </w:rPr>
        <w:t xml:space="preserve"> </w:t>
      </w:r>
      <w:r w:rsidRPr="004875DC">
        <w:rPr>
          <w:rFonts w:ascii="ArialMT" w:hint="cs"/>
          <w:rtl/>
        </w:rPr>
        <w:t>בעלת</w:t>
      </w:r>
      <w:r w:rsidR="004875DC" w:rsidRPr="004875DC">
        <w:rPr>
          <w:rFonts w:ascii="ArialMT" w:hint="cs"/>
          <w:rtl/>
        </w:rPr>
        <w:t xml:space="preserve"> </w:t>
      </w:r>
      <w:r w:rsidRPr="004875DC">
        <w:rPr>
          <w:rFonts w:ascii="ArialMT" w:hint="cs"/>
          <w:rtl/>
        </w:rPr>
        <w:t>רכיבים</w:t>
      </w:r>
      <w:r w:rsidRPr="004875DC">
        <w:rPr>
          <w:rFonts w:ascii="ArialMT"/>
        </w:rPr>
        <w:t xml:space="preserve"> </w:t>
      </w:r>
      <w:r w:rsidRPr="004875DC">
        <w:rPr>
          <w:rFonts w:ascii="ArialMT" w:hint="cs"/>
          <w:rtl/>
        </w:rPr>
        <w:t>פדגוגיים</w:t>
      </w:r>
      <w:r w:rsidRPr="004875DC">
        <w:rPr>
          <w:rFonts w:ascii="ArialMT"/>
        </w:rPr>
        <w:t>-</w:t>
      </w:r>
      <w:r w:rsidRPr="004875DC">
        <w:rPr>
          <w:rFonts w:ascii="ArialMT" w:hint="cs"/>
          <w:rtl/>
        </w:rPr>
        <w:t>ארגוניים,</w:t>
      </w:r>
      <w:r w:rsidRPr="004875DC">
        <w:rPr>
          <w:rFonts w:ascii="ArialMT"/>
        </w:rPr>
        <w:t xml:space="preserve"> </w:t>
      </w:r>
      <w:r w:rsidRPr="004875DC">
        <w:rPr>
          <w:rFonts w:ascii="ArialMT" w:hint="cs"/>
          <w:rtl/>
        </w:rPr>
        <w:t>דרכי</w:t>
      </w:r>
      <w:r w:rsidRPr="004875DC">
        <w:rPr>
          <w:rFonts w:ascii="ArialMT"/>
        </w:rPr>
        <w:t xml:space="preserve"> </w:t>
      </w:r>
      <w:r w:rsidRPr="004875DC">
        <w:rPr>
          <w:rFonts w:ascii="ArialMT" w:hint="cs"/>
          <w:rtl/>
        </w:rPr>
        <w:t>פעולה</w:t>
      </w:r>
      <w:r w:rsidRPr="004875DC">
        <w:rPr>
          <w:rFonts w:ascii="ArialMT"/>
        </w:rPr>
        <w:t xml:space="preserve"> </w:t>
      </w:r>
      <w:r w:rsidRPr="004875DC">
        <w:rPr>
          <w:rFonts w:ascii="ArialMT" w:hint="cs"/>
          <w:rtl/>
        </w:rPr>
        <w:t>והערכה,</w:t>
      </w:r>
      <w:r w:rsidRPr="004875DC">
        <w:rPr>
          <w:rFonts w:ascii="ArialMT"/>
        </w:rPr>
        <w:t xml:space="preserve"> </w:t>
      </w:r>
      <w:r w:rsidRPr="004875DC">
        <w:rPr>
          <w:rFonts w:ascii="ArialMT" w:hint="cs"/>
          <w:rtl/>
        </w:rPr>
        <w:t>הנותנת</w:t>
      </w:r>
      <w:r w:rsidRPr="004875DC">
        <w:rPr>
          <w:rFonts w:ascii="ArialMT"/>
        </w:rPr>
        <w:t xml:space="preserve"> </w:t>
      </w:r>
      <w:r w:rsidRPr="004875DC">
        <w:rPr>
          <w:rFonts w:ascii="ArialMT" w:hint="cs"/>
          <w:rtl/>
        </w:rPr>
        <w:t>מענה</w:t>
      </w:r>
      <w:r w:rsidRPr="004875DC">
        <w:rPr>
          <w:rFonts w:ascii="ArialMT"/>
        </w:rPr>
        <w:t xml:space="preserve"> </w:t>
      </w:r>
      <w:r w:rsidRPr="004875DC">
        <w:rPr>
          <w:rFonts w:ascii="ArialMT" w:hint="cs"/>
          <w:rtl/>
        </w:rPr>
        <w:t>לסוגיה</w:t>
      </w:r>
      <w:r w:rsidRPr="004875DC">
        <w:rPr>
          <w:rFonts w:ascii="ArialMT"/>
        </w:rPr>
        <w:t xml:space="preserve"> </w:t>
      </w:r>
      <w:r w:rsidRPr="004875DC">
        <w:rPr>
          <w:rFonts w:ascii="ArialMT" w:hint="cs"/>
          <w:rtl/>
        </w:rPr>
        <w:t>חינוכית</w:t>
      </w:r>
      <w:r w:rsidRPr="004875DC">
        <w:rPr>
          <w:rFonts w:ascii="ArialMT"/>
        </w:rPr>
        <w:t xml:space="preserve"> </w:t>
      </w:r>
      <w:r w:rsidRPr="004875DC">
        <w:rPr>
          <w:rFonts w:ascii="ArialMT" w:hint="cs"/>
          <w:rtl/>
        </w:rPr>
        <w:t>מהותית, כגון התייחסות</w:t>
      </w:r>
      <w:r w:rsidRPr="004875DC">
        <w:rPr>
          <w:rFonts w:ascii="ArialMT"/>
        </w:rPr>
        <w:t xml:space="preserve"> </w:t>
      </w:r>
      <w:r w:rsidRPr="004875DC">
        <w:rPr>
          <w:rFonts w:ascii="ArialMT" w:hint="cs"/>
          <w:rtl/>
        </w:rPr>
        <w:t>לסוגיה</w:t>
      </w:r>
      <w:r w:rsidRPr="004875DC">
        <w:rPr>
          <w:rFonts w:ascii="ArialMT"/>
        </w:rPr>
        <w:t xml:space="preserve"> </w:t>
      </w:r>
      <w:r w:rsidRPr="004875DC">
        <w:rPr>
          <w:rFonts w:ascii="ArialMT" w:hint="cs"/>
          <w:rtl/>
        </w:rPr>
        <w:t>רלוונטית</w:t>
      </w:r>
      <w:r w:rsidRPr="004875DC">
        <w:rPr>
          <w:rFonts w:ascii="ArialMT"/>
        </w:rPr>
        <w:t xml:space="preserve"> </w:t>
      </w:r>
      <w:r w:rsidRPr="004875DC">
        <w:rPr>
          <w:rFonts w:ascii="ArialMT" w:hint="cs"/>
          <w:rtl/>
        </w:rPr>
        <w:t>ומשמעותית</w:t>
      </w:r>
      <w:r w:rsidRPr="004875DC">
        <w:rPr>
          <w:rFonts w:ascii="ArialMT"/>
        </w:rPr>
        <w:t xml:space="preserve"> </w:t>
      </w:r>
      <w:r w:rsidRPr="004875DC">
        <w:rPr>
          <w:rFonts w:ascii="ArialMT" w:hint="cs"/>
          <w:rtl/>
        </w:rPr>
        <w:t>במערכת</w:t>
      </w:r>
      <w:r w:rsidRPr="004875DC">
        <w:rPr>
          <w:rFonts w:ascii="ArialMT"/>
        </w:rPr>
        <w:t xml:space="preserve"> </w:t>
      </w:r>
      <w:r w:rsidRPr="004875DC">
        <w:rPr>
          <w:rFonts w:ascii="ArialMT" w:hint="cs"/>
          <w:rtl/>
        </w:rPr>
        <w:t>החינוך</w:t>
      </w:r>
      <w:r w:rsidRPr="004875DC">
        <w:rPr>
          <w:rFonts w:ascii="ArialMT"/>
        </w:rPr>
        <w:t xml:space="preserve"> </w:t>
      </w:r>
      <w:r w:rsidRPr="004875DC">
        <w:rPr>
          <w:rFonts w:ascii="ArialMT" w:hint="cs"/>
          <w:rtl/>
        </w:rPr>
        <w:t>בישראל</w:t>
      </w:r>
      <w:r w:rsidRPr="004875DC">
        <w:rPr>
          <w:rFonts w:ascii="ArialMT"/>
        </w:rPr>
        <w:t xml:space="preserve"> </w:t>
      </w:r>
      <w:r w:rsidRPr="004875DC">
        <w:rPr>
          <w:rFonts w:ascii="ArialMT" w:hint="cs"/>
          <w:rtl/>
        </w:rPr>
        <w:t>בזמן,</w:t>
      </w:r>
      <w:r w:rsidRPr="004875DC">
        <w:rPr>
          <w:rFonts w:ascii="ArialMT"/>
        </w:rPr>
        <w:t xml:space="preserve"> </w:t>
      </w:r>
      <w:r w:rsidRPr="004875DC">
        <w:rPr>
          <w:rFonts w:ascii="ArialMT" w:hint="cs"/>
          <w:rtl/>
        </w:rPr>
        <w:t>במקום</w:t>
      </w:r>
      <w:r w:rsidRPr="004875DC">
        <w:rPr>
          <w:rFonts w:ascii="ArialMT"/>
        </w:rPr>
        <w:t xml:space="preserve"> </w:t>
      </w:r>
      <w:r w:rsidRPr="004875DC">
        <w:rPr>
          <w:rFonts w:ascii="ArialMT" w:hint="cs"/>
          <w:rtl/>
        </w:rPr>
        <w:t>ועבור קהל</w:t>
      </w:r>
      <w:r w:rsidRPr="004875DC">
        <w:rPr>
          <w:rFonts w:ascii="ArialMT"/>
        </w:rPr>
        <w:t xml:space="preserve"> </w:t>
      </w:r>
      <w:r w:rsidRPr="004875DC">
        <w:rPr>
          <w:rFonts w:ascii="ArialMT" w:hint="cs"/>
          <w:rtl/>
        </w:rPr>
        <w:t>יעד</w:t>
      </w:r>
      <w:r w:rsidRPr="004875DC">
        <w:rPr>
          <w:rFonts w:ascii="ArialMT"/>
        </w:rPr>
        <w:t xml:space="preserve"> </w:t>
      </w:r>
      <w:r w:rsidRPr="004875DC">
        <w:rPr>
          <w:rFonts w:ascii="ArialMT" w:hint="cs"/>
          <w:rtl/>
        </w:rPr>
        <w:t>מוגדר</w:t>
      </w:r>
      <w:r w:rsidRPr="004875DC">
        <w:rPr>
          <w:rFonts w:ascii="ArialMT"/>
        </w:rPr>
        <w:t xml:space="preserve">. </w:t>
      </w:r>
    </w:p>
    <w:p w:rsidR="00B1653F" w:rsidRPr="004875DC" w:rsidRDefault="00B1653F" w:rsidP="008A48A4">
      <w:pPr>
        <w:pStyle w:val="a9"/>
        <w:numPr>
          <w:ilvl w:val="0"/>
          <w:numId w:val="16"/>
        </w:numPr>
        <w:autoSpaceDE w:val="0"/>
        <w:autoSpaceDN w:val="0"/>
        <w:bidi/>
        <w:adjustRightInd w:val="0"/>
        <w:rPr>
          <w:rFonts w:ascii="ArialMT"/>
          <w:rtl/>
        </w:rPr>
      </w:pPr>
      <w:r w:rsidRPr="004875DC">
        <w:rPr>
          <w:rFonts w:ascii="ArialMT" w:hint="cs"/>
          <w:rtl/>
        </w:rPr>
        <w:t>מקיים</w:t>
      </w:r>
      <w:r w:rsidRPr="004875DC">
        <w:rPr>
          <w:rFonts w:ascii="ArialMT"/>
        </w:rPr>
        <w:t xml:space="preserve"> </w:t>
      </w:r>
      <w:r w:rsidRPr="004875DC">
        <w:rPr>
          <w:rFonts w:ascii="ArialMT" w:hint="cs"/>
          <w:rtl/>
        </w:rPr>
        <w:t>מהלך</w:t>
      </w:r>
      <w:r w:rsidRPr="004875DC">
        <w:rPr>
          <w:rFonts w:ascii="ArialMT"/>
        </w:rPr>
        <w:t xml:space="preserve"> </w:t>
      </w:r>
      <w:r w:rsidRPr="004875DC">
        <w:rPr>
          <w:rFonts w:ascii="ArialMT" w:hint="cs"/>
          <w:rtl/>
        </w:rPr>
        <w:t>מתמיד</w:t>
      </w:r>
      <w:r w:rsidRPr="004875DC">
        <w:rPr>
          <w:rFonts w:ascii="ArialMT"/>
        </w:rPr>
        <w:t xml:space="preserve"> </w:t>
      </w:r>
      <w:r w:rsidRPr="004875DC">
        <w:rPr>
          <w:rFonts w:ascii="ArialMT" w:hint="cs"/>
          <w:rtl/>
        </w:rPr>
        <w:t>של</w:t>
      </w:r>
      <w:r w:rsidRPr="004875DC">
        <w:rPr>
          <w:rFonts w:ascii="ArialMT"/>
        </w:rPr>
        <w:t xml:space="preserve"> </w:t>
      </w:r>
      <w:r w:rsidRPr="004875DC">
        <w:rPr>
          <w:rFonts w:ascii="ArialMT" w:hint="cs"/>
          <w:rtl/>
        </w:rPr>
        <w:t>פיתוח</w:t>
      </w:r>
      <w:r w:rsidRPr="004875DC">
        <w:rPr>
          <w:rFonts w:ascii="ArialMT"/>
        </w:rPr>
        <w:t xml:space="preserve"> </w:t>
      </w:r>
      <w:r w:rsidRPr="004875DC">
        <w:rPr>
          <w:rFonts w:ascii="ArialMT" w:hint="cs"/>
          <w:rtl/>
        </w:rPr>
        <w:t>ויישום</w:t>
      </w:r>
      <w:r w:rsidRPr="004875DC">
        <w:rPr>
          <w:rFonts w:ascii="ArialMT"/>
        </w:rPr>
        <w:t xml:space="preserve"> </w:t>
      </w:r>
      <w:r w:rsidRPr="004875DC">
        <w:rPr>
          <w:rFonts w:ascii="ArialMT" w:hint="cs"/>
          <w:rtl/>
        </w:rPr>
        <w:t>משמעותי</w:t>
      </w:r>
      <w:r w:rsidRPr="004875DC">
        <w:rPr>
          <w:rFonts w:ascii="ArialMT"/>
        </w:rPr>
        <w:t xml:space="preserve"> </w:t>
      </w:r>
      <w:r w:rsidRPr="004875DC">
        <w:rPr>
          <w:rFonts w:ascii="ArialMT" w:hint="cs"/>
          <w:rtl/>
        </w:rPr>
        <w:t>המקיף</w:t>
      </w:r>
      <w:r w:rsidRPr="004875DC">
        <w:rPr>
          <w:rFonts w:ascii="ArialMT"/>
        </w:rPr>
        <w:t xml:space="preserve"> </w:t>
      </w:r>
      <w:r w:rsidRPr="004875DC">
        <w:rPr>
          <w:rFonts w:ascii="ArialMT" w:hint="cs"/>
          <w:rtl/>
        </w:rPr>
        <w:t>את</w:t>
      </w:r>
      <w:r w:rsidRPr="004875DC">
        <w:rPr>
          <w:rFonts w:ascii="ArialMT"/>
        </w:rPr>
        <w:t xml:space="preserve"> </w:t>
      </w:r>
      <w:r w:rsidRPr="004875DC">
        <w:rPr>
          <w:rFonts w:ascii="ArialMT" w:hint="cs"/>
          <w:rtl/>
        </w:rPr>
        <w:t>מכלול</w:t>
      </w:r>
      <w:r w:rsidRPr="004875DC">
        <w:rPr>
          <w:rFonts w:ascii="ArialMT"/>
        </w:rPr>
        <w:t xml:space="preserve"> </w:t>
      </w:r>
      <w:r w:rsidRPr="004875DC">
        <w:rPr>
          <w:rFonts w:ascii="ArialMT" w:hint="cs"/>
          <w:rtl/>
        </w:rPr>
        <w:t>הפעילות</w:t>
      </w:r>
      <w:r w:rsidRPr="004875DC">
        <w:rPr>
          <w:rFonts w:ascii="ArialMT"/>
        </w:rPr>
        <w:t xml:space="preserve"> </w:t>
      </w:r>
      <w:r w:rsidRPr="004875DC">
        <w:rPr>
          <w:rFonts w:ascii="ArialMT" w:hint="cs"/>
          <w:rtl/>
        </w:rPr>
        <w:t>החינוכית</w:t>
      </w:r>
      <w:r w:rsidRPr="004875DC">
        <w:rPr>
          <w:rFonts w:ascii="ArialMT"/>
        </w:rPr>
        <w:t>.</w:t>
      </w:r>
      <w:r w:rsidRPr="004875DC">
        <w:rPr>
          <w:rFonts w:ascii="ArialMT" w:hint="cs"/>
          <w:rtl/>
        </w:rPr>
        <w:t xml:space="preserve"> מחויב,</w:t>
      </w:r>
      <w:r w:rsidRPr="004875DC">
        <w:rPr>
          <w:rFonts w:ascii="ArialMT"/>
        </w:rPr>
        <w:t xml:space="preserve"> </w:t>
      </w:r>
      <w:r w:rsidRPr="004875DC">
        <w:rPr>
          <w:rFonts w:ascii="ArialMT" w:hint="cs"/>
          <w:rtl/>
        </w:rPr>
        <w:t>מעצם</w:t>
      </w:r>
      <w:r w:rsidRPr="004875DC">
        <w:rPr>
          <w:rFonts w:ascii="ArialMT"/>
        </w:rPr>
        <w:t xml:space="preserve"> </w:t>
      </w:r>
      <w:r w:rsidRPr="004875DC">
        <w:rPr>
          <w:rFonts w:ascii="ArialMT" w:hint="cs"/>
          <w:rtl/>
        </w:rPr>
        <w:t>מעמדו,</w:t>
      </w:r>
      <w:r w:rsidRPr="004875DC">
        <w:rPr>
          <w:rFonts w:ascii="ArialMT"/>
        </w:rPr>
        <w:t xml:space="preserve"> </w:t>
      </w:r>
      <w:r w:rsidRPr="004875DC">
        <w:rPr>
          <w:rFonts w:ascii="ArialMT" w:hint="cs"/>
          <w:rtl/>
        </w:rPr>
        <w:t>לפעול</w:t>
      </w:r>
      <w:r w:rsidRPr="004875DC">
        <w:rPr>
          <w:rFonts w:ascii="ArialMT"/>
        </w:rPr>
        <w:t xml:space="preserve"> </w:t>
      </w:r>
      <w:r w:rsidRPr="004875DC">
        <w:rPr>
          <w:rFonts w:ascii="ArialMT" w:hint="cs"/>
          <w:rtl/>
        </w:rPr>
        <w:t>כארגון</w:t>
      </w:r>
      <w:r w:rsidRPr="004875DC">
        <w:rPr>
          <w:rFonts w:ascii="ArialMT"/>
        </w:rPr>
        <w:t xml:space="preserve"> </w:t>
      </w:r>
      <w:r w:rsidRPr="004875DC">
        <w:rPr>
          <w:rFonts w:ascii="ArialMT" w:hint="cs"/>
          <w:rtl/>
        </w:rPr>
        <w:t>מתחדש</w:t>
      </w:r>
      <w:r w:rsidRPr="004875DC">
        <w:rPr>
          <w:rFonts w:ascii="ArialMT"/>
        </w:rPr>
        <w:t xml:space="preserve"> </w:t>
      </w:r>
      <w:r w:rsidRPr="004875DC">
        <w:rPr>
          <w:rFonts w:ascii="ArialMT" w:hint="cs"/>
          <w:rtl/>
        </w:rPr>
        <w:t>ומשתכלל,</w:t>
      </w:r>
      <w:r w:rsidRPr="004875DC">
        <w:rPr>
          <w:rFonts w:ascii="ArialMT"/>
        </w:rPr>
        <w:t xml:space="preserve"> </w:t>
      </w:r>
      <w:r w:rsidRPr="004875DC">
        <w:rPr>
          <w:rFonts w:ascii="ArialMT" w:hint="cs"/>
          <w:rtl/>
        </w:rPr>
        <w:t>בנוגע</w:t>
      </w:r>
      <w:r w:rsidRPr="004875DC">
        <w:rPr>
          <w:rFonts w:ascii="ArialMT"/>
        </w:rPr>
        <w:t xml:space="preserve"> </w:t>
      </w:r>
      <w:r w:rsidRPr="004875DC">
        <w:rPr>
          <w:rFonts w:ascii="ArialMT" w:hint="cs"/>
          <w:rtl/>
        </w:rPr>
        <w:t>למודל</w:t>
      </w:r>
      <w:r w:rsidRPr="004875DC">
        <w:rPr>
          <w:rFonts w:ascii="ArialMT"/>
        </w:rPr>
        <w:t xml:space="preserve"> </w:t>
      </w:r>
      <w:r w:rsidRPr="004875DC">
        <w:rPr>
          <w:rFonts w:ascii="ArialMT" w:hint="cs"/>
          <w:rtl/>
        </w:rPr>
        <w:t>הניסויי</w:t>
      </w:r>
      <w:r w:rsidRPr="004875DC">
        <w:rPr>
          <w:rFonts w:ascii="ArialMT"/>
        </w:rPr>
        <w:t xml:space="preserve"> </w:t>
      </w:r>
      <w:r w:rsidRPr="004875DC">
        <w:rPr>
          <w:rFonts w:ascii="ArialMT" w:hint="cs"/>
          <w:rtl/>
        </w:rPr>
        <w:t>אותו הוא</w:t>
      </w:r>
      <w:r w:rsidRPr="004875DC">
        <w:rPr>
          <w:rFonts w:ascii="ArialMT"/>
        </w:rPr>
        <w:t xml:space="preserve"> </w:t>
      </w:r>
      <w:r w:rsidRPr="004875DC">
        <w:rPr>
          <w:rFonts w:ascii="ArialMT" w:hint="cs"/>
          <w:rtl/>
        </w:rPr>
        <w:t>מפיץ,</w:t>
      </w:r>
      <w:r w:rsidRPr="004875DC">
        <w:rPr>
          <w:rFonts w:ascii="ArialMT"/>
        </w:rPr>
        <w:t xml:space="preserve"> </w:t>
      </w:r>
      <w:r w:rsidRPr="004875DC">
        <w:rPr>
          <w:rFonts w:ascii="ArialMT" w:hint="cs"/>
          <w:rtl/>
        </w:rPr>
        <w:t>ובנוגע לדרכי</w:t>
      </w:r>
      <w:r w:rsidRPr="004875DC">
        <w:rPr>
          <w:rFonts w:ascii="ArialMT"/>
        </w:rPr>
        <w:t xml:space="preserve"> </w:t>
      </w:r>
      <w:r w:rsidRPr="004875DC">
        <w:rPr>
          <w:rFonts w:ascii="ArialMT" w:hint="cs"/>
          <w:rtl/>
        </w:rPr>
        <w:t>למידה</w:t>
      </w:r>
      <w:r w:rsidRPr="004875DC">
        <w:rPr>
          <w:rFonts w:ascii="ArialMT"/>
        </w:rPr>
        <w:t xml:space="preserve"> </w:t>
      </w:r>
      <w:r w:rsidRPr="004875DC">
        <w:rPr>
          <w:rFonts w:ascii="ArialMT" w:hint="cs"/>
          <w:rtl/>
        </w:rPr>
        <w:t>וחשיבה</w:t>
      </w:r>
      <w:r w:rsidRPr="004875DC">
        <w:rPr>
          <w:rFonts w:ascii="ArialMT"/>
        </w:rPr>
        <w:t xml:space="preserve"> </w:t>
      </w:r>
      <w:r w:rsidRPr="004875DC">
        <w:rPr>
          <w:rFonts w:ascii="ArialMT" w:hint="cs"/>
          <w:rtl/>
        </w:rPr>
        <w:t>פנים</w:t>
      </w:r>
      <w:r w:rsidRPr="004875DC">
        <w:rPr>
          <w:rFonts w:ascii="ArialMT"/>
        </w:rPr>
        <w:t xml:space="preserve"> </w:t>
      </w:r>
      <w:r w:rsidRPr="004875DC">
        <w:rPr>
          <w:rFonts w:ascii="ArialMT" w:hint="cs"/>
          <w:rtl/>
        </w:rPr>
        <w:t>וחוץ</w:t>
      </w:r>
      <w:r w:rsidRPr="004875DC">
        <w:rPr>
          <w:rFonts w:ascii="ArialMT"/>
        </w:rPr>
        <w:t>-</w:t>
      </w:r>
      <w:r w:rsidRPr="004875DC">
        <w:rPr>
          <w:rFonts w:ascii="ArialMT" w:hint="cs"/>
          <w:rtl/>
        </w:rPr>
        <w:t>ארגונית</w:t>
      </w:r>
      <w:r w:rsidRPr="004875DC">
        <w:rPr>
          <w:rFonts w:ascii="ArialMT"/>
        </w:rPr>
        <w:t>.</w:t>
      </w:r>
    </w:p>
    <w:p w:rsidR="00B1653F" w:rsidRPr="004875DC" w:rsidRDefault="00B1653F" w:rsidP="008A48A4">
      <w:pPr>
        <w:pStyle w:val="a9"/>
        <w:numPr>
          <w:ilvl w:val="0"/>
          <w:numId w:val="16"/>
        </w:numPr>
        <w:autoSpaceDE w:val="0"/>
        <w:autoSpaceDN w:val="0"/>
        <w:bidi/>
        <w:adjustRightInd w:val="0"/>
        <w:rPr>
          <w:rFonts w:ascii="ArialMT"/>
        </w:rPr>
      </w:pPr>
      <w:r w:rsidRPr="004875DC">
        <w:rPr>
          <w:rFonts w:ascii="ArialMT" w:hint="cs"/>
          <w:rtl/>
        </w:rPr>
        <w:t>בעל</w:t>
      </w:r>
      <w:r w:rsidRPr="004875DC">
        <w:rPr>
          <w:rFonts w:ascii="ArialMT"/>
        </w:rPr>
        <w:t xml:space="preserve"> </w:t>
      </w:r>
      <w:r w:rsidRPr="004875DC">
        <w:rPr>
          <w:rFonts w:ascii="ArialMT" w:hint="cs"/>
          <w:rtl/>
        </w:rPr>
        <w:t>יכולת</w:t>
      </w:r>
      <w:r w:rsidRPr="004875DC">
        <w:rPr>
          <w:rFonts w:ascii="ArialMT"/>
        </w:rPr>
        <w:t xml:space="preserve"> </w:t>
      </w:r>
      <w:r w:rsidRPr="004875DC">
        <w:rPr>
          <w:rFonts w:ascii="ArialMT" w:hint="cs"/>
          <w:rtl/>
        </w:rPr>
        <w:t>להדריך</w:t>
      </w:r>
      <w:r>
        <w:rPr>
          <w:rFonts w:hint="cs"/>
          <w:rtl/>
        </w:rPr>
        <w:t xml:space="preserve">, </w:t>
      </w:r>
      <w:r w:rsidRPr="004875DC">
        <w:rPr>
          <w:rFonts w:ascii="ArialMT" w:hint="cs"/>
          <w:rtl/>
        </w:rPr>
        <w:t>ללוות,</w:t>
      </w:r>
      <w:r w:rsidRPr="004875DC">
        <w:rPr>
          <w:rFonts w:ascii="ArialMT"/>
        </w:rPr>
        <w:t xml:space="preserve"> </w:t>
      </w:r>
      <w:r w:rsidRPr="004875DC">
        <w:rPr>
          <w:rFonts w:ascii="ArialMT" w:hint="cs"/>
          <w:rtl/>
        </w:rPr>
        <w:t>להכשיר</w:t>
      </w:r>
      <w:r w:rsidRPr="004875DC">
        <w:rPr>
          <w:rFonts w:ascii="ArialMT"/>
        </w:rPr>
        <w:t xml:space="preserve"> </w:t>
      </w:r>
      <w:r w:rsidRPr="004875DC">
        <w:rPr>
          <w:rFonts w:ascii="ArialMT" w:hint="cs"/>
          <w:rtl/>
        </w:rPr>
        <w:t>ולהנחות</w:t>
      </w:r>
      <w:r w:rsidRPr="004875DC">
        <w:rPr>
          <w:rFonts w:ascii="ArialMT"/>
        </w:rPr>
        <w:t xml:space="preserve"> </w:t>
      </w:r>
      <w:r w:rsidRPr="004875DC">
        <w:rPr>
          <w:rFonts w:ascii="ArialMT" w:hint="cs"/>
          <w:rtl/>
        </w:rPr>
        <w:t>צוותים</w:t>
      </w:r>
      <w:r w:rsidRPr="004875DC">
        <w:rPr>
          <w:rFonts w:ascii="ArialMT"/>
        </w:rPr>
        <w:t xml:space="preserve"> </w:t>
      </w:r>
      <w:r w:rsidRPr="004875DC">
        <w:rPr>
          <w:rFonts w:ascii="ArialMT" w:hint="cs"/>
          <w:rtl/>
        </w:rPr>
        <w:t>עמיתים</w:t>
      </w:r>
      <w:r w:rsidRPr="004875DC">
        <w:rPr>
          <w:rFonts w:ascii="ArialMT"/>
        </w:rPr>
        <w:t xml:space="preserve"> </w:t>
      </w:r>
      <w:r w:rsidRPr="004875DC">
        <w:rPr>
          <w:rFonts w:ascii="ArialMT" w:hint="cs"/>
          <w:rtl/>
        </w:rPr>
        <w:t>במערכת</w:t>
      </w:r>
      <w:r w:rsidRPr="004875DC">
        <w:rPr>
          <w:rFonts w:ascii="ArialMT"/>
        </w:rPr>
        <w:t xml:space="preserve"> </w:t>
      </w:r>
      <w:r w:rsidRPr="004875DC">
        <w:rPr>
          <w:rFonts w:ascii="ArialMT" w:hint="cs"/>
          <w:rtl/>
        </w:rPr>
        <w:t>החינוך</w:t>
      </w:r>
      <w:r w:rsidRPr="004875DC">
        <w:rPr>
          <w:rFonts w:ascii="ArialMT"/>
        </w:rPr>
        <w:t xml:space="preserve"> </w:t>
      </w:r>
      <w:r w:rsidRPr="004875DC">
        <w:rPr>
          <w:rFonts w:ascii="ArialMT" w:hint="cs"/>
          <w:rtl/>
        </w:rPr>
        <w:t>ובחברה הישראלית</w:t>
      </w:r>
      <w:r w:rsidRPr="004875DC">
        <w:rPr>
          <w:rFonts w:ascii="ArialMT"/>
        </w:rPr>
        <w:t xml:space="preserve"> </w:t>
      </w:r>
      <w:r w:rsidRPr="004875DC">
        <w:rPr>
          <w:rFonts w:ascii="ArialMT" w:hint="cs"/>
          <w:rtl/>
        </w:rPr>
        <w:t>ליישום</w:t>
      </w:r>
      <w:r w:rsidRPr="004875DC">
        <w:rPr>
          <w:rFonts w:ascii="ArialMT"/>
        </w:rPr>
        <w:t xml:space="preserve"> </w:t>
      </w:r>
      <w:r w:rsidRPr="004875DC">
        <w:rPr>
          <w:rFonts w:ascii="ArialMT" w:hint="cs"/>
          <w:rtl/>
        </w:rPr>
        <w:t>הייחודיות</w:t>
      </w:r>
      <w:r w:rsidRPr="004875DC">
        <w:rPr>
          <w:rFonts w:ascii="ArialMT"/>
        </w:rPr>
        <w:t xml:space="preserve"> </w:t>
      </w:r>
      <w:r w:rsidRPr="004875DC">
        <w:rPr>
          <w:rFonts w:ascii="ArialMT" w:hint="cs"/>
          <w:rtl/>
        </w:rPr>
        <w:t>והחדשנות</w:t>
      </w:r>
      <w:r w:rsidRPr="004875DC">
        <w:rPr>
          <w:rFonts w:ascii="ArialMT"/>
        </w:rPr>
        <w:t>.</w:t>
      </w:r>
    </w:p>
    <w:p w:rsidR="00CE70EA" w:rsidRPr="003C669D" w:rsidRDefault="00CE70EA" w:rsidP="008A48A4">
      <w:pPr>
        <w:bidi/>
        <w:rPr>
          <w:rtl/>
        </w:rPr>
      </w:pPr>
    </w:p>
    <w:p w:rsidR="006D1B25" w:rsidRDefault="007417F5" w:rsidP="008A48A4">
      <w:pPr>
        <w:bidi/>
        <w:rPr>
          <w:b/>
          <w:bCs/>
          <w:rtl/>
        </w:rPr>
      </w:pPr>
      <w:r w:rsidRPr="004875DC">
        <w:rPr>
          <w:rFonts w:hint="cs"/>
          <w:b/>
          <w:bCs/>
          <w:rtl/>
        </w:rPr>
        <w:t>בתי ספר ייחודיים</w:t>
      </w:r>
    </w:p>
    <w:p w:rsidR="004875DC" w:rsidRPr="004875DC" w:rsidRDefault="004875DC" w:rsidP="008A48A4">
      <w:pPr>
        <w:bidi/>
        <w:rPr>
          <w:b/>
          <w:bCs/>
          <w:rtl/>
        </w:rPr>
      </w:pPr>
    </w:p>
    <w:p w:rsidR="007417F5" w:rsidRDefault="00B57A9B" w:rsidP="008A48A4">
      <w:pPr>
        <w:bidi/>
        <w:rPr>
          <w:rtl/>
        </w:rPr>
      </w:pPr>
      <w:r>
        <w:rPr>
          <w:rFonts w:hint="cs"/>
          <w:rtl/>
        </w:rPr>
        <w:t>בתי ספר ייחודיים הם בתי ספר בעלי "אני מאמין" בית ספרי מערכתי, ממנו נגזרות הפדגוגיה, תכניות הלימוד ופעולותיו של בית הספר ביישומן, ואשר אושרו ככאלה על ידי הוועדה לבתי ספר ייחודיים אזוריים, על אזוריים ומרחבי</w:t>
      </w:r>
      <w:r w:rsidR="00B875C6">
        <w:rPr>
          <w:rFonts w:hint="cs"/>
          <w:rtl/>
        </w:rPr>
        <w:t xml:space="preserve"> חינוך שבמזכירות הפדגוגית במשרד</w:t>
      </w:r>
      <w:r>
        <w:rPr>
          <w:rFonts w:hint="cs"/>
          <w:rtl/>
        </w:rPr>
        <w:t xml:space="preserve"> החינוך</w:t>
      </w:r>
      <w:r w:rsidR="00B875C6">
        <w:rPr>
          <w:rFonts w:hint="cs"/>
          <w:rtl/>
        </w:rPr>
        <w:t xml:space="preserve"> (להלן הוועדה)</w:t>
      </w:r>
      <w:r>
        <w:rPr>
          <w:rFonts w:hint="cs"/>
          <w:rtl/>
        </w:rPr>
        <w:t xml:space="preserve">, על פי הנחיות חוזרי מנכ"ל </w:t>
      </w:r>
      <w:proofErr w:type="spellStart"/>
      <w:r>
        <w:rPr>
          <w:rFonts w:hint="cs"/>
          <w:rtl/>
        </w:rPr>
        <w:t>תשסג</w:t>
      </w:r>
      <w:proofErr w:type="spellEnd"/>
      <w:r>
        <w:rPr>
          <w:rFonts w:hint="cs"/>
          <w:rtl/>
        </w:rPr>
        <w:t xml:space="preserve">/6 (ג) בתי ספר ייחודיים על אזוריים ומרחבי חינוך </w:t>
      </w:r>
      <w:proofErr w:type="spellStart"/>
      <w:r>
        <w:rPr>
          <w:rFonts w:hint="cs"/>
          <w:rtl/>
        </w:rPr>
        <w:t>ותשעא</w:t>
      </w:r>
      <w:proofErr w:type="spellEnd"/>
      <w:r>
        <w:rPr>
          <w:rFonts w:hint="cs"/>
          <w:rtl/>
        </w:rPr>
        <w:t>/6 (א) עדכון נוהלי הוועדה לבתי ספר ייחודיים אזוריים, על אזוריים ומרחבי בחירה מבוקרת.</w:t>
      </w:r>
    </w:p>
    <w:p w:rsidR="004875DC" w:rsidRDefault="004875DC" w:rsidP="008A48A4">
      <w:pPr>
        <w:bidi/>
        <w:rPr>
          <w:rtl/>
        </w:rPr>
      </w:pPr>
    </w:p>
    <w:p w:rsidR="00B875C6" w:rsidRDefault="00B875C6" w:rsidP="008A48A4">
      <w:pPr>
        <w:bidi/>
        <w:rPr>
          <w:rtl/>
        </w:rPr>
      </w:pPr>
      <w:r>
        <w:rPr>
          <w:rFonts w:hint="cs"/>
          <w:rtl/>
        </w:rPr>
        <w:t xml:space="preserve">קיימים </w:t>
      </w:r>
      <w:r w:rsidR="007E4E85">
        <w:rPr>
          <w:rFonts w:hint="cs"/>
          <w:rtl/>
        </w:rPr>
        <w:t>4</w:t>
      </w:r>
      <w:r>
        <w:rPr>
          <w:rFonts w:hint="cs"/>
          <w:rtl/>
        </w:rPr>
        <w:t xml:space="preserve"> סוגים של בתי ספר ייחודיים: </w:t>
      </w:r>
    </w:p>
    <w:p w:rsidR="00B875C6" w:rsidRDefault="00B875C6" w:rsidP="008A48A4">
      <w:pPr>
        <w:pStyle w:val="a9"/>
        <w:numPr>
          <w:ilvl w:val="0"/>
          <w:numId w:val="17"/>
        </w:numPr>
        <w:bidi/>
        <w:rPr>
          <w:rtl/>
        </w:rPr>
      </w:pPr>
      <w:r>
        <w:rPr>
          <w:rFonts w:hint="cs"/>
          <w:rtl/>
        </w:rPr>
        <w:t>בית ספר ייחודי אזורי: בית ספר המשרת שתי רשויות או יותר, המקבל תלמידים רק מאזור הרישום שנקבע לו על ידי רשויות החינוך המקומיות, באישור הוועדה.</w:t>
      </w:r>
    </w:p>
    <w:p w:rsidR="00B875C6" w:rsidRDefault="00B875C6" w:rsidP="008A48A4">
      <w:pPr>
        <w:pStyle w:val="a9"/>
        <w:numPr>
          <w:ilvl w:val="0"/>
          <w:numId w:val="17"/>
        </w:numPr>
        <w:bidi/>
        <w:rPr>
          <w:rtl/>
        </w:rPr>
      </w:pPr>
      <w:r>
        <w:rPr>
          <w:rFonts w:hint="cs"/>
          <w:rtl/>
        </w:rPr>
        <w:t xml:space="preserve">בית ספר ייחודי על-אזורי: בית ספר שהרשות במסגרתה הוא פועל קבעה, באישור הוועדה, שיכול לקלוט תלמידים </w:t>
      </w:r>
      <w:r w:rsidR="001B6E2D">
        <w:rPr>
          <w:rFonts w:hint="cs"/>
          <w:rtl/>
        </w:rPr>
        <w:t xml:space="preserve">המתגוררים בתחום הרשות </w:t>
      </w:r>
      <w:r>
        <w:rPr>
          <w:rFonts w:hint="cs"/>
          <w:rtl/>
        </w:rPr>
        <w:t>שבית ספר זה אינו מצוי באזור הרישום שלהם.</w:t>
      </w:r>
    </w:p>
    <w:p w:rsidR="000520EB" w:rsidRDefault="00B875C6" w:rsidP="008A48A4">
      <w:pPr>
        <w:pStyle w:val="a9"/>
        <w:numPr>
          <w:ilvl w:val="0"/>
          <w:numId w:val="17"/>
        </w:numPr>
        <w:bidi/>
        <w:rPr>
          <w:rtl/>
        </w:rPr>
      </w:pPr>
      <w:r>
        <w:rPr>
          <w:rFonts w:hint="cs"/>
          <w:rtl/>
        </w:rPr>
        <w:t xml:space="preserve">בית ספר ייחודי ארצי: בית ספר </w:t>
      </w:r>
      <w:r w:rsidR="00A95B2B">
        <w:rPr>
          <w:rFonts w:hint="cs"/>
          <w:rtl/>
        </w:rPr>
        <w:t>ייחודי</w:t>
      </w:r>
      <w:r>
        <w:rPr>
          <w:rFonts w:hint="cs"/>
          <w:rtl/>
        </w:rPr>
        <w:t xml:space="preserve"> אזורי שנקבע באישור הוועדה כי תלמידים מכל רחבי הארץ יכולים לבחור בו. </w:t>
      </w:r>
      <w:r w:rsidR="00A95B2B">
        <w:rPr>
          <w:rFonts w:hint="cs"/>
          <w:rtl/>
        </w:rPr>
        <w:t>בית ספר כזה העומד בקריטריונים של ייחודיות ארצית שקבעה הוועדה.</w:t>
      </w:r>
    </w:p>
    <w:p w:rsidR="00A95B2B" w:rsidRDefault="000520EB" w:rsidP="008A48A4">
      <w:pPr>
        <w:pStyle w:val="a9"/>
        <w:numPr>
          <w:ilvl w:val="0"/>
          <w:numId w:val="17"/>
        </w:numPr>
        <w:bidi/>
        <w:rPr>
          <w:rtl/>
        </w:rPr>
      </w:pPr>
      <w:r w:rsidRPr="007E4E85">
        <w:rPr>
          <w:rFonts w:hint="cs"/>
          <w:rtl/>
        </w:rPr>
        <w:t>בתי ספר ייחודיים באזורי בחירה מבוקרת-מרחבי חינוך</w:t>
      </w:r>
      <w:r w:rsidR="007E4E85">
        <w:rPr>
          <w:rFonts w:hint="cs"/>
          <w:rtl/>
        </w:rPr>
        <w:t xml:space="preserve">: </w:t>
      </w:r>
      <w:r>
        <w:rPr>
          <w:rFonts w:hint="cs"/>
          <w:rtl/>
        </w:rPr>
        <w:t xml:space="preserve">אלה הם בתי ספר ייחודיים בחינוך הציבורי המאושרים על ידי הוועדה במסגרת אישור תכניות פעולה של רשויות אשר משתתפות בניסוי הארצי של אזורי בחירה מבוקרת, או ברשויות שקיבלו את אישור הוועדה לפעול כמרחב חינוך. </w:t>
      </w:r>
    </w:p>
    <w:p w:rsidR="00B875C6" w:rsidRDefault="00A95B2B" w:rsidP="008A48A4">
      <w:pPr>
        <w:bidi/>
        <w:rPr>
          <w:rtl/>
        </w:rPr>
      </w:pPr>
      <w:r>
        <w:rPr>
          <w:rFonts w:hint="cs"/>
          <w:rtl/>
        </w:rPr>
        <w:lastRenderedPageBreak/>
        <w:t xml:space="preserve"> </w:t>
      </w:r>
    </w:p>
    <w:p w:rsidR="000520EB" w:rsidRPr="00D231AA" w:rsidRDefault="000520EB" w:rsidP="008A48A4">
      <w:pPr>
        <w:bidi/>
        <w:rPr>
          <w:b/>
          <w:bCs/>
          <w:rtl/>
        </w:rPr>
      </w:pPr>
      <w:r w:rsidRPr="00D231AA">
        <w:rPr>
          <w:rFonts w:hint="cs"/>
          <w:b/>
          <w:bCs/>
          <w:rtl/>
        </w:rPr>
        <w:t>גביית תשלומי הורים בבתי ספר ייחודיים</w:t>
      </w:r>
      <w:r w:rsidR="006B672A">
        <w:rPr>
          <w:rFonts w:hint="cs"/>
          <w:b/>
          <w:bCs/>
          <w:rtl/>
        </w:rPr>
        <w:t xml:space="preserve"> רשמיים ועירוניים</w:t>
      </w:r>
    </w:p>
    <w:p w:rsidR="00B25A3E" w:rsidRDefault="00B25A3E" w:rsidP="008A48A4">
      <w:pPr>
        <w:bidi/>
        <w:rPr>
          <w:rtl/>
        </w:rPr>
      </w:pPr>
    </w:p>
    <w:p w:rsidR="000520EB" w:rsidRDefault="00B25A3E" w:rsidP="008A48A4">
      <w:pPr>
        <w:bidi/>
        <w:rPr>
          <w:rtl/>
        </w:rPr>
      </w:pPr>
      <w:r>
        <w:rPr>
          <w:rFonts w:hint="cs"/>
          <w:rtl/>
        </w:rPr>
        <w:t xml:space="preserve">אישור בית ספר כבית ספר ייחודי אינו </w:t>
      </w:r>
      <w:r w:rsidR="00BC6421">
        <w:rPr>
          <w:rFonts w:hint="cs"/>
          <w:rtl/>
        </w:rPr>
        <w:t>מהווה</w:t>
      </w:r>
      <w:r>
        <w:rPr>
          <w:rFonts w:hint="cs"/>
          <w:rtl/>
        </w:rPr>
        <w:t xml:space="preserve"> אישור לגבייה </w:t>
      </w:r>
      <w:r w:rsidR="002C77C3">
        <w:rPr>
          <w:rFonts w:hint="cs"/>
          <w:rtl/>
        </w:rPr>
        <w:t xml:space="preserve">מן ההורים </w:t>
      </w:r>
      <w:r>
        <w:rPr>
          <w:rFonts w:hint="cs"/>
          <w:rtl/>
        </w:rPr>
        <w:t xml:space="preserve">של תשלומים </w:t>
      </w:r>
      <w:r w:rsidR="002C77C3">
        <w:rPr>
          <w:rFonts w:hint="cs"/>
          <w:rtl/>
        </w:rPr>
        <w:t>נוספים על תשלומי ההורים בכלל המערכת בגין ייחודיות.</w:t>
      </w:r>
    </w:p>
    <w:p w:rsidR="00BC6421" w:rsidRDefault="00BC6421" w:rsidP="008A48A4">
      <w:pPr>
        <w:bidi/>
        <w:rPr>
          <w:rtl/>
        </w:rPr>
      </w:pPr>
    </w:p>
    <w:p w:rsidR="002C77C3" w:rsidRDefault="002C77C3" w:rsidP="008A48A4">
      <w:pPr>
        <w:bidi/>
        <w:rPr>
          <w:rtl/>
        </w:rPr>
      </w:pPr>
      <w:r>
        <w:rPr>
          <w:rFonts w:hint="cs"/>
          <w:rtl/>
        </w:rPr>
        <w:t>בית ספר שאושר כבית ספר ייחודי על ידי הוועדה הארצית לבתי ספר ייחודיים על-אזוריים ולמרחבי חינוך שבמשרד החינוך</w:t>
      </w:r>
      <w:r w:rsidR="0029467A">
        <w:rPr>
          <w:rFonts w:hint="cs"/>
          <w:rtl/>
        </w:rPr>
        <w:t xml:space="preserve"> (להלן הוועדה הארצית)</w:t>
      </w:r>
      <w:r>
        <w:rPr>
          <w:rFonts w:hint="cs"/>
          <w:rtl/>
        </w:rPr>
        <w:t xml:space="preserve">, יוכל לפנות לוועדה </w:t>
      </w:r>
      <w:r w:rsidR="00875BFB">
        <w:rPr>
          <w:rFonts w:hint="cs"/>
          <w:rtl/>
        </w:rPr>
        <w:t xml:space="preserve">הארצית </w:t>
      </w:r>
      <w:r>
        <w:rPr>
          <w:rFonts w:hint="cs"/>
          <w:rtl/>
        </w:rPr>
        <w:t>בבקשה לגבייה נוספת של תשלומי הורים בגין הייחודיות, ולהגיש לאישור</w:t>
      </w:r>
      <w:r w:rsidR="0054778E">
        <w:rPr>
          <w:rFonts w:hint="cs"/>
          <w:rtl/>
        </w:rPr>
        <w:t>ה</w:t>
      </w:r>
      <w:r>
        <w:rPr>
          <w:rFonts w:hint="cs"/>
          <w:rtl/>
        </w:rPr>
        <w:t xml:space="preserve"> תכנית תקציבית בכפוף לתכנית הפדגוגית שאושרה על יד</w:t>
      </w:r>
      <w:r w:rsidR="0054778E">
        <w:rPr>
          <w:rFonts w:hint="cs"/>
          <w:rtl/>
        </w:rPr>
        <w:t>ה</w:t>
      </w:r>
      <w:r>
        <w:rPr>
          <w:rFonts w:hint="cs"/>
          <w:rtl/>
        </w:rPr>
        <w:t xml:space="preserve"> ולגודל בית הספר.</w:t>
      </w:r>
    </w:p>
    <w:p w:rsidR="00BC6421" w:rsidRDefault="00BC6421" w:rsidP="008A48A4">
      <w:pPr>
        <w:bidi/>
        <w:rPr>
          <w:rtl/>
        </w:rPr>
      </w:pPr>
    </w:p>
    <w:p w:rsidR="002C77C3" w:rsidRDefault="002C77C3" w:rsidP="008A48A4">
      <w:pPr>
        <w:bidi/>
        <w:rPr>
          <w:rtl/>
        </w:rPr>
      </w:pPr>
      <w:r>
        <w:rPr>
          <w:rFonts w:hint="cs"/>
          <w:rtl/>
        </w:rPr>
        <w:t xml:space="preserve">הוועדה </w:t>
      </w:r>
      <w:r w:rsidR="00A078CD">
        <w:rPr>
          <w:rFonts w:hint="cs"/>
          <w:rtl/>
        </w:rPr>
        <w:t xml:space="preserve">הארצית </w:t>
      </w:r>
      <w:r>
        <w:rPr>
          <w:rFonts w:hint="cs"/>
          <w:rtl/>
        </w:rPr>
        <w:t>תבחן את הבקשה ואם יימצא  שהתכנית התקציבית הכפ</w:t>
      </w:r>
      <w:r w:rsidR="00510C37">
        <w:rPr>
          <w:rFonts w:hint="cs"/>
          <w:rtl/>
        </w:rPr>
        <w:t>ו</w:t>
      </w:r>
      <w:r>
        <w:rPr>
          <w:rFonts w:hint="cs"/>
          <w:rtl/>
        </w:rPr>
        <w:t>פה לתכנית הפדגוגית מחייבת גבייה מהורים, תאושר גבייה מהורים בכפוף לכללים ולמגבלות הבאות:</w:t>
      </w:r>
    </w:p>
    <w:p w:rsidR="003858ED" w:rsidRDefault="003858ED" w:rsidP="003858ED">
      <w:pPr>
        <w:bidi/>
        <w:rPr>
          <w:rtl/>
        </w:rPr>
      </w:pPr>
    </w:p>
    <w:p w:rsidR="00BE2A37" w:rsidRDefault="002C77C3" w:rsidP="008A48A4">
      <w:pPr>
        <w:pStyle w:val="a9"/>
        <w:numPr>
          <w:ilvl w:val="0"/>
          <w:numId w:val="9"/>
        </w:numPr>
        <w:bidi/>
      </w:pPr>
      <w:r w:rsidRPr="002C77C3">
        <w:rPr>
          <w:rFonts w:hint="cs"/>
          <w:rtl/>
        </w:rPr>
        <w:t xml:space="preserve">בית הספר </w:t>
      </w:r>
      <w:r w:rsidR="00A078CD">
        <w:rPr>
          <w:rFonts w:hint="cs"/>
          <w:rtl/>
        </w:rPr>
        <w:t xml:space="preserve">ותכנית הלימודים בבית הספר </w:t>
      </w:r>
      <w:r w:rsidRPr="002C77C3">
        <w:rPr>
          <w:rFonts w:hint="cs"/>
          <w:rtl/>
        </w:rPr>
        <w:t>אושר</w:t>
      </w:r>
      <w:r w:rsidR="00A078CD">
        <w:rPr>
          <w:rFonts w:hint="cs"/>
          <w:rtl/>
        </w:rPr>
        <w:t>ו</w:t>
      </w:r>
      <w:r w:rsidRPr="002C77C3">
        <w:rPr>
          <w:rFonts w:hint="cs"/>
          <w:rtl/>
        </w:rPr>
        <w:t xml:space="preserve"> על ידי הוועדה ה</w:t>
      </w:r>
      <w:r w:rsidRPr="002C77C3">
        <w:rPr>
          <w:rtl/>
        </w:rPr>
        <w:t xml:space="preserve">ארצית </w:t>
      </w:r>
      <w:r w:rsidRPr="002C77C3">
        <w:rPr>
          <w:rFonts w:hint="cs"/>
          <w:rtl/>
        </w:rPr>
        <w:t xml:space="preserve">בהליך המפורט בחוזר מנכ"ל תשס"ג/6 (ג) </w:t>
      </w:r>
      <w:r w:rsidRPr="002C77C3">
        <w:rPr>
          <w:rtl/>
        </w:rPr>
        <w:t>בתי ספר ייחודיים</w:t>
      </w:r>
      <w:r w:rsidRPr="002C77C3">
        <w:rPr>
          <w:rFonts w:hint="cs"/>
          <w:rtl/>
        </w:rPr>
        <w:t xml:space="preserve"> </w:t>
      </w:r>
      <w:r w:rsidRPr="002C77C3">
        <w:rPr>
          <w:rtl/>
        </w:rPr>
        <w:t>על-אזוריים ומרחבי חינוך</w:t>
      </w:r>
    </w:p>
    <w:p w:rsidR="003858ED" w:rsidRDefault="003858ED" w:rsidP="003858ED">
      <w:pPr>
        <w:pStyle w:val="a9"/>
        <w:numPr>
          <w:ilvl w:val="0"/>
          <w:numId w:val="9"/>
        </w:numPr>
        <w:bidi/>
      </w:pPr>
      <w:r>
        <w:rPr>
          <w:rFonts w:hint="cs"/>
          <w:rtl/>
        </w:rPr>
        <w:t>קיים מוסד חינוך נוסף אחד לפחות ברשות המקומית שאינו ייחודי ו</w:t>
      </w:r>
      <w:r w:rsidR="00137F67">
        <w:rPr>
          <w:rFonts w:hint="cs"/>
          <w:rtl/>
        </w:rPr>
        <w:t xml:space="preserve">/או </w:t>
      </w:r>
      <w:r>
        <w:rPr>
          <w:rFonts w:hint="cs"/>
          <w:rtl/>
        </w:rPr>
        <w:t>אינו גובה</w:t>
      </w:r>
      <w:r w:rsidR="00AB30EA">
        <w:rPr>
          <w:rFonts w:hint="cs"/>
          <w:rtl/>
        </w:rPr>
        <w:t xml:space="preserve"> תשלומים נוספים</w:t>
      </w:r>
      <w:r>
        <w:rPr>
          <w:rFonts w:hint="cs"/>
          <w:rtl/>
        </w:rPr>
        <w:t>.</w:t>
      </w:r>
    </w:p>
    <w:p w:rsidR="002C77C3" w:rsidRPr="002C77C3" w:rsidRDefault="00BE2A37" w:rsidP="008A48A4">
      <w:pPr>
        <w:pStyle w:val="a9"/>
        <w:numPr>
          <w:ilvl w:val="0"/>
          <w:numId w:val="9"/>
        </w:numPr>
        <w:bidi/>
        <w:rPr>
          <w:rtl/>
        </w:rPr>
      </w:pPr>
      <w:r>
        <w:rPr>
          <w:rFonts w:hint="cs"/>
          <w:rtl/>
        </w:rPr>
        <w:t>התכנית התקציבית תואמת את התכנית הפדגוגית המאושרת ואת גודל בית הספר.</w:t>
      </w:r>
      <w:r w:rsidR="002C77C3" w:rsidRPr="002C77C3">
        <w:rPr>
          <w:rtl/>
        </w:rPr>
        <w:t xml:space="preserve"> </w:t>
      </w:r>
    </w:p>
    <w:p w:rsidR="002C77C3" w:rsidRPr="002C77C3" w:rsidRDefault="002C77C3" w:rsidP="008A48A4">
      <w:pPr>
        <w:pStyle w:val="a9"/>
        <w:numPr>
          <w:ilvl w:val="0"/>
          <w:numId w:val="9"/>
        </w:numPr>
        <w:bidi/>
      </w:pPr>
      <w:r w:rsidRPr="002C77C3">
        <w:rPr>
          <w:rFonts w:hint="cs"/>
          <w:rtl/>
        </w:rPr>
        <w:t xml:space="preserve">הקמתו והפעלתו של בית הספר היא ביוזמת/בהסכמת רשות החינוך המקומית בה הוא ממוקם. </w:t>
      </w:r>
    </w:p>
    <w:p w:rsidR="002C77C3" w:rsidRPr="002C77C3" w:rsidRDefault="00BE5168" w:rsidP="008A48A4">
      <w:pPr>
        <w:pStyle w:val="a9"/>
        <w:numPr>
          <w:ilvl w:val="0"/>
          <w:numId w:val="9"/>
        </w:numPr>
        <w:bidi/>
      </w:pPr>
      <w:r>
        <w:rPr>
          <w:rFonts w:hint="cs"/>
          <w:rtl/>
        </w:rPr>
        <w:t>תנאי</w:t>
      </w:r>
      <w:r w:rsidR="00871B6E">
        <w:rPr>
          <w:rFonts w:hint="cs"/>
          <w:rtl/>
        </w:rPr>
        <w:t xml:space="preserve"> </w:t>
      </w:r>
      <w:r w:rsidR="002C77C3" w:rsidRPr="002C77C3">
        <w:rPr>
          <w:rFonts w:hint="cs"/>
          <w:rtl/>
        </w:rPr>
        <w:t>הקבלה וההרשמה לבית הספר מתבצעים על פי קריטריונים שוויוניים, גלויים וידועים לציבור ההורים.</w:t>
      </w:r>
    </w:p>
    <w:p w:rsidR="002C77C3" w:rsidRPr="002C77C3" w:rsidRDefault="002C77C3" w:rsidP="008A48A4">
      <w:pPr>
        <w:pStyle w:val="a9"/>
        <w:numPr>
          <w:ilvl w:val="0"/>
          <w:numId w:val="9"/>
        </w:numPr>
        <w:bidi/>
      </w:pPr>
      <w:r w:rsidRPr="002C77C3">
        <w:rPr>
          <w:rFonts w:hint="cs"/>
          <w:rtl/>
        </w:rPr>
        <w:t xml:space="preserve">גובה התשלומים הנגבים וכן מספר המלגות העומדות לרשות ההורים וגובהן גלויים וידועים לציבור ההורים במנגנון </w:t>
      </w:r>
      <w:proofErr w:type="spellStart"/>
      <w:r w:rsidRPr="002C77C3">
        <w:rPr>
          <w:rFonts w:hint="cs"/>
          <w:rtl/>
        </w:rPr>
        <w:t>הנגשת</w:t>
      </w:r>
      <w:proofErr w:type="spellEnd"/>
      <w:r w:rsidRPr="002C77C3">
        <w:rPr>
          <w:rFonts w:hint="cs"/>
          <w:rtl/>
        </w:rPr>
        <w:t xml:space="preserve"> מידע שיאושר.</w:t>
      </w:r>
    </w:p>
    <w:p w:rsidR="002C77C3" w:rsidRPr="00A368B4" w:rsidRDefault="002C77C3" w:rsidP="008A48A4">
      <w:pPr>
        <w:pStyle w:val="a9"/>
        <w:numPr>
          <w:ilvl w:val="0"/>
          <w:numId w:val="9"/>
        </w:numPr>
        <w:bidi/>
        <w:rPr>
          <w:rtl/>
        </w:rPr>
      </w:pPr>
      <w:r w:rsidRPr="00A368B4">
        <w:rPr>
          <w:rFonts w:hint="cs"/>
          <w:rtl/>
        </w:rPr>
        <w:t xml:space="preserve">הגבייה מתבצעת באמצעות הרשות המקומית או </w:t>
      </w:r>
      <w:r w:rsidR="00C540CD" w:rsidRPr="00A368B4">
        <w:rPr>
          <w:rFonts w:hint="cs"/>
          <w:rtl/>
        </w:rPr>
        <w:t xml:space="preserve">באמצעות בית הספר </w:t>
      </w:r>
      <w:r w:rsidRPr="00A368B4">
        <w:rPr>
          <w:rFonts w:hint="cs"/>
          <w:rtl/>
        </w:rPr>
        <w:t>עפ"י הנוהל ה</w:t>
      </w:r>
      <w:r w:rsidR="005907DC">
        <w:rPr>
          <w:rFonts w:hint="cs"/>
          <w:rtl/>
        </w:rPr>
        <w:t>מ</w:t>
      </w:r>
      <w:r w:rsidRPr="00A368B4">
        <w:rPr>
          <w:rFonts w:hint="cs"/>
          <w:rtl/>
        </w:rPr>
        <w:t>אושר במסגרת הניהול העצמי בבתי ספר יסודיים.</w:t>
      </w:r>
      <w:r w:rsidR="00C540CD" w:rsidRPr="00A368B4">
        <w:rPr>
          <w:rFonts w:hint="cs"/>
          <w:rtl/>
        </w:rPr>
        <w:t xml:space="preserve"> לא תותר גבייה באמצעות גוף שלישי כגון עמותות הורים וכד'. </w:t>
      </w:r>
    </w:p>
    <w:p w:rsidR="002C77C3" w:rsidRPr="003F7C38" w:rsidRDefault="002C77C3" w:rsidP="008A48A4">
      <w:pPr>
        <w:pStyle w:val="a9"/>
        <w:numPr>
          <w:ilvl w:val="0"/>
          <w:numId w:val="9"/>
        </w:numPr>
        <w:bidi/>
        <w:rPr>
          <w:rtl/>
        </w:rPr>
      </w:pPr>
      <w:r w:rsidRPr="003F7C38">
        <w:rPr>
          <w:rFonts w:hint="cs"/>
          <w:rtl/>
        </w:rPr>
        <w:t>תלמיד שנרשם והתקבל לבית הספר, לא יידחה אם הוריו שרויים במצוקה כלכלית ואינם יכולים לעמוד בתשלומים המתחייבים.</w:t>
      </w:r>
    </w:p>
    <w:p w:rsidR="002C77C3" w:rsidRPr="003F7C38" w:rsidRDefault="002C77C3" w:rsidP="008A48A4">
      <w:pPr>
        <w:pStyle w:val="a9"/>
        <w:numPr>
          <w:ilvl w:val="0"/>
          <w:numId w:val="9"/>
        </w:numPr>
        <w:bidi/>
        <w:rPr>
          <w:rtl/>
        </w:rPr>
      </w:pPr>
      <w:r w:rsidRPr="003F7C38">
        <w:rPr>
          <w:rFonts w:hint="cs"/>
          <w:rtl/>
        </w:rPr>
        <w:t>על רשות החינוך המקומית לקיים מנגנון תמיכה במלגות שיאפשר את לימודיהם של תלמידים שנרשמו והתקבלו לבית הספר אך אין ביכולתם של הוריהם לעמוד בתשלומים המתחייבים עבור התכנית הייחודית מחמת מצוקה כלכלית.</w:t>
      </w:r>
    </w:p>
    <w:p w:rsidR="002C77C3" w:rsidRDefault="002C77C3" w:rsidP="008A48A4">
      <w:pPr>
        <w:pStyle w:val="a9"/>
        <w:numPr>
          <w:ilvl w:val="0"/>
          <w:numId w:val="9"/>
        </w:numPr>
        <w:bidi/>
      </w:pPr>
      <w:r w:rsidRPr="002C77C3">
        <w:rPr>
          <w:rFonts w:hint="cs"/>
          <w:rtl/>
        </w:rPr>
        <w:t>גביית התשלומים עבור התכנית הייחודית תתבצע באמצעות 2 מסגרות קיימות: תכנית לימודים נוספת (</w:t>
      </w:r>
      <w:proofErr w:type="spellStart"/>
      <w:r w:rsidRPr="002C77C3">
        <w:rPr>
          <w:rFonts w:hint="cs"/>
          <w:rtl/>
        </w:rPr>
        <w:t>תל"ן</w:t>
      </w:r>
      <w:proofErr w:type="spellEnd"/>
      <w:r w:rsidRPr="002C77C3">
        <w:rPr>
          <w:rFonts w:hint="cs"/>
          <w:rtl/>
        </w:rPr>
        <w:t xml:space="preserve">) ורכישת שירותים מרצון. כעיקרון, גבייה במסגרת </w:t>
      </w:r>
      <w:proofErr w:type="spellStart"/>
      <w:r w:rsidRPr="002C77C3">
        <w:rPr>
          <w:rFonts w:hint="cs"/>
          <w:rtl/>
        </w:rPr>
        <w:t>תל"ן</w:t>
      </w:r>
      <w:proofErr w:type="spellEnd"/>
      <w:r w:rsidRPr="002C77C3">
        <w:rPr>
          <w:rFonts w:hint="cs"/>
          <w:rtl/>
        </w:rPr>
        <w:t xml:space="preserve"> תשמש אך ורק לתוספת שעות לימוד המתחייבת מן התכנית הפדגוגית שאושרה.</w:t>
      </w:r>
    </w:p>
    <w:p w:rsidR="003D0ADA" w:rsidRPr="00690AD6" w:rsidRDefault="003D0ADA" w:rsidP="008A48A4">
      <w:pPr>
        <w:pStyle w:val="a9"/>
        <w:numPr>
          <w:ilvl w:val="0"/>
          <w:numId w:val="9"/>
        </w:numPr>
        <w:bidi/>
      </w:pPr>
      <w:r w:rsidRPr="00690AD6">
        <w:rPr>
          <w:rFonts w:hint="cs"/>
          <w:rtl/>
        </w:rPr>
        <w:t xml:space="preserve">ההיקף המרבי של שעות </w:t>
      </w:r>
      <w:proofErr w:type="spellStart"/>
      <w:r w:rsidRPr="00690AD6">
        <w:rPr>
          <w:rFonts w:hint="cs"/>
          <w:rtl/>
        </w:rPr>
        <w:t>תל"ן</w:t>
      </w:r>
      <w:proofErr w:type="spellEnd"/>
      <w:r w:rsidRPr="00690AD6">
        <w:rPr>
          <w:rFonts w:hint="cs"/>
          <w:rtl/>
        </w:rPr>
        <w:t xml:space="preserve"> שיאושרו בבתי ספר ייחודיים: </w:t>
      </w:r>
    </w:p>
    <w:tbl>
      <w:tblPr>
        <w:bidiVisu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39"/>
        <w:gridCol w:w="1701"/>
        <w:gridCol w:w="989"/>
        <w:gridCol w:w="1461"/>
      </w:tblGrid>
      <w:tr w:rsidR="003D0ADA" w:rsidRPr="00690AD6" w:rsidTr="003D0ADA">
        <w:tc>
          <w:tcPr>
            <w:tcW w:w="2081" w:type="dxa"/>
            <w:vMerge w:val="restart"/>
            <w:shd w:val="clear" w:color="auto" w:fill="auto"/>
          </w:tcPr>
          <w:p w:rsidR="003D0ADA" w:rsidRPr="00690AD6" w:rsidRDefault="003D0ADA" w:rsidP="008A48A4">
            <w:pPr>
              <w:bidi/>
              <w:spacing w:line="360" w:lineRule="auto"/>
              <w:rPr>
                <w:rFonts w:ascii="Calibri" w:hAnsi="Calibri"/>
                <w:sz w:val="24"/>
                <w:szCs w:val="24"/>
              </w:rPr>
            </w:pPr>
            <w:r w:rsidRPr="00690AD6">
              <w:rPr>
                <w:rFonts w:ascii="Calibri" w:hAnsi="Calibri" w:hint="cs"/>
                <w:sz w:val="24"/>
                <w:szCs w:val="24"/>
                <w:rtl/>
              </w:rPr>
              <w:t>סוג בית הספר</w:t>
            </w:r>
          </w:p>
        </w:tc>
        <w:tc>
          <w:tcPr>
            <w:tcW w:w="2840" w:type="dxa"/>
            <w:gridSpan w:val="2"/>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יסודי</w:t>
            </w:r>
          </w:p>
        </w:tc>
        <w:tc>
          <w:tcPr>
            <w:tcW w:w="2450" w:type="dxa"/>
            <w:gridSpan w:val="2"/>
            <w:shd w:val="clear" w:color="auto" w:fill="auto"/>
          </w:tcPr>
          <w:p w:rsidR="003D0ADA" w:rsidRPr="00D50DDC" w:rsidRDefault="003D0ADA" w:rsidP="008A48A4">
            <w:pPr>
              <w:bidi/>
              <w:spacing w:line="360" w:lineRule="auto"/>
              <w:rPr>
                <w:rFonts w:ascii="Calibri" w:hAnsi="Calibri"/>
                <w:sz w:val="24"/>
                <w:szCs w:val="24"/>
                <w:rtl/>
              </w:rPr>
            </w:pPr>
            <w:r w:rsidRPr="00D50DDC">
              <w:rPr>
                <w:rFonts w:ascii="Calibri" w:hAnsi="Calibri" w:hint="cs"/>
                <w:sz w:val="24"/>
                <w:szCs w:val="24"/>
                <w:rtl/>
              </w:rPr>
              <w:t>על-יסודי</w:t>
            </w:r>
          </w:p>
        </w:tc>
      </w:tr>
      <w:tr w:rsidR="003D0ADA" w:rsidRPr="00690AD6" w:rsidTr="003D0ADA">
        <w:tc>
          <w:tcPr>
            <w:tcW w:w="2081" w:type="dxa"/>
            <w:vMerge/>
            <w:shd w:val="clear" w:color="auto" w:fill="auto"/>
          </w:tcPr>
          <w:p w:rsidR="003D0ADA" w:rsidRPr="00690AD6" w:rsidRDefault="003D0ADA" w:rsidP="008A48A4">
            <w:pPr>
              <w:bidi/>
              <w:spacing w:line="360" w:lineRule="auto"/>
              <w:rPr>
                <w:rFonts w:ascii="Calibri" w:hAnsi="Calibri"/>
                <w:sz w:val="24"/>
                <w:szCs w:val="24"/>
                <w:rtl/>
              </w:rPr>
            </w:pPr>
          </w:p>
        </w:tc>
        <w:tc>
          <w:tcPr>
            <w:tcW w:w="1139"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מספר שעות</w:t>
            </w:r>
          </w:p>
        </w:tc>
        <w:tc>
          <w:tcPr>
            <w:tcW w:w="170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גורם מאשר</w:t>
            </w:r>
          </w:p>
        </w:tc>
        <w:tc>
          <w:tcPr>
            <w:tcW w:w="989" w:type="dxa"/>
            <w:shd w:val="clear" w:color="auto" w:fill="auto"/>
          </w:tcPr>
          <w:p w:rsidR="003D0ADA" w:rsidRPr="00D50DDC" w:rsidRDefault="003D0ADA" w:rsidP="008A48A4">
            <w:pPr>
              <w:bidi/>
              <w:spacing w:line="360" w:lineRule="auto"/>
              <w:rPr>
                <w:rFonts w:ascii="Calibri" w:hAnsi="Calibri"/>
                <w:sz w:val="24"/>
                <w:szCs w:val="24"/>
                <w:rtl/>
              </w:rPr>
            </w:pPr>
            <w:r w:rsidRPr="00D50DDC">
              <w:rPr>
                <w:rFonts w:ascii="Calibri" w:hAnsi="Calibri" w:hint="cs"/>
                <w:sz w:val="24"/>
                <w:szCs w:val="24"/>
                <w:rtl/>
              </w:rPr>
              <w:t>מספר שעות</w:t>
            </w:r>
          </w:p>
        </w:tc>
        <w:tc>
          <w:tcPr>
            <w:tcW w:w="146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גורם מאשר</w:t>
            </w:r>
          </w:p>
        </w:tc>
      </w:tr>
      <w:tr w:rsidR="003D0ADA" w:rsidRPr="00690AD6" w:rsidTr="003D0ADA">
        <w:tc>
          <w:tcPr>
            <w:tcW w:w="208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lastRenderedPageBreak/>
              <w:t>כלל המערכת</w:t>
            </w:r>
          </w:p>
        </w:tc>
        <w:tc>
          <w:tcPr>
            <w:tcW w:w="1139"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5</w:t>
            </w:r>
          </w:p>
        </w:tc>
        <w:tc>
          <w:tcPr>
            <w:tcW w:w="1701" w:type="dxa"/>
            <w:shd w:val="clear" w:color="auto" w:fill="auto"/>
          </w:tcPr>
          <w:p w:rsidR="003D0ADA" w:rsidRPr="00690AD6" w:rsidRDefault="003D0ADA" w:rsidP="008A48A4">
            <w:pPr>
              <w:bidi/>
              <w:spacing w:line="360" w:lineRule="auto"/>
              <w:rPr>
                <w:sz w:val="24"/>
                <w:szCs w:val="24"/>
                <w:rtl/>
              </w:rPr>
            </w:pPr>
            <w:r w:rsidRPr="00690AD6">
              <w:rPr>
                <w:rFonts w:hint="cs"/>
                <w:sz w:val="24"/>
                <w:szCs w:val="24"/>
                <w:rtl/>
              </w:rPr>
              <w:t xml:space="preserve">מנהל מחוז </w:t>
            </w:r>
          </w:p>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או מי מטעמו</w:t>
            </w:r>
          </w:p>
        </w:tc>
        <w:tc>
          <w:tcPr>
            <w:tcW w:w="989" w:type="dxa"/>
            <w:shd w:val="clear" w:color="auto" w:fill="auto"/>
          </w:tcPr>
          <w:p w:rsidR="003D0ADA" w:rsidRPr="00D50DDC" w:rsidRDefault="003D0ADA" w:rsidP="008A48A4">
            <w:pPr>
              <w:bidi/>
              <w:spacing w:line="360" w:lineRule="auto"/>
              <w:rPr>
                <w:rFonts w:ascii="Calibri" w:hAnsi="Calibri"/>
                <w:sz w:val="24"/>
                <w:szCs w:val="24"/>
                <w:rtl/>
              </w:rPr>
            </w:pPr>
            <w:r w:rsidRPr="00D50DDC">
              <w:rPr>
                <w:rFonts w:ascii="Calibri" w:hAnsi="Calibri" w:hint="cs"/>
                <w:sz w:val="24"/>
                <w:szCs w:val="24"/>
                <w:rtl/>
              </w:rPr>
              <w:t>5</w:t>
            </w:r>
          </w:p>
        </w:tc>
        <w:tc>
          <w:tcPr>
            <w:tcW w:w="146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מנהל מחוז או</w:t>
            </w:r>
          </w:p>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מי מטעמו</w:t>
            </w:r>
          </w:p>
        </w:tc>
      </w:tr>
      <w:tr w:rsidR="003D0ADA" w:rsidRPr="00690AD6" w:rsidTr="003D0ADA">
        <w:tc>
          <w:tcPr>
            <w:tcW w:w="208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ייחודי מרחבי בחירה</w:t>
            </w:r>
          </w:p>
        </w:tc>
        <w:tc>
          <w:tcPr>
            <w:tcW w:w="1139"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12</w:t>
            </w:r>
          </w:p>
        </w:tc>
        <w:tc>
          <w:tcPr>
            <w:tcW w:w="1701" w:type="dxa"/>
            <w:shd w:val="clear" w:color="auto" w:fill="auto"/>
          </w:tcPr>
          <w:p w:rsidR="003D0ADA" w:rsidRPr="00690AD6" w:rsidRDefault="007F12F4"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ארצית</w:t>
            </w:r>
          </w:p>
        </w:tc>
        <w:tc>
          <w:tcPr>
            <w:tcW w:w="989" w:type="dxa"/>
            <w:shd w:val="clear" w:color="auto" w:fill="auto"/>
          </w:tcPr>
          <w:p w:rsidR="003D0ADA" w:rsidRPr="00D50DDC" w:rsidRDefault="003D0ADA" w:rsidP="00E54A8B">
            <w:pPr>
              <w:bidi/>
              <w:spacing w:line="360" w:lineRule="auto"/>
              <w:rPr>
                <w:rFonts w:ascii="Calibri" w:hAnsi="Calibri"/>
                <w:sz w:val="24"/>
                <w:szCs w:val="24"/>
                <w:rtl/>
              </w:rPr>
            </w:pPr>
            <w:r w:rsidRPr="00D50DDC">
              <w:rPr>
                <w:rFonts w:ascii="Calibri" w:hAnsi="Calibri" w:hint="cs"/>
                <w:sz w:val="24"/>
                <w:szCs w:val="24"/>
                <w:rtl/>
              </w:rPr>
              <w:t>1</w:t>
            </w:r>
            <w:r w:rsidR="00E54A8B" w:rsidRPr="00D50DDC">
              <w:rPr>
                <w:rFonts w:ascii="Calibri" w:hAnsi="Calibri" w:hint="cs"/>
                <w:sz w:val="24"/>
                <w:szCs w:val="24"/>
                <w:rtl/>
              </w:rPr>
              <w:t>5</w:t>
            </w:r>
          </w:p>
        </w:tc>
        <w:tc>
          <w:tcPr>
            <w:tcW w:w="1461" w:type="dxa"/>
            <w:shd w:val="clear" w:color="auto" w:fill="auto"/>
          </w:tcPr>
          <w:p w:rsidR="003D0ADA" w:rsidRPr="00690AD6" w:rsidRDefault="00690AD6" w:rsidP="008A48A4">
            <w:pPr>
              <w:bidi/>
              <w:spacing w:line="360" w:lineRule="auto"/>
              <w:rPr>
                <w:rFonts w:ascii="Calibri" w:hAnsi="Calibri"/>
                <w:sz w:val="24"/>
                <w:szCs w:val="24"/>
              </w:rPr>
            </w:pPr>
            <w:r>
              <w:rPr>
                <w:rFonts w:ascii="Calibri" w:hAnsi="Calibri" w:hint="cs"/>
                <w:sz w:val="24"/>
                <w:szCs w:val="24"/>
                <w:rtl/>
              </w:rPr>
              <w:t>הו</w:t>
            </w:r>
            <w:r w:rsidR="003D0ADA" w:rsidRPr="00690AD6">
              <w:rPr>
                <w:rFonts w:ascii="Calibri" w:hAnsi="Calibri" w:hint="cs"/>
                <w:sz w:val="24"/>
                <w:szCs w:val="24"/>
                <w:rtl/>
              </w:rPr>
              <w:t>ועדה</w:t>
            </w:r>
          </w:p>
          <w:p w:rsidR="003D0ADA" w:rsidRPr="00690AD6" w:rsidRDefault="00690AD6" w:rsidP="008A48A4">
            <w:pPr>
              <w:bidi/>
              <w:spacing w:line="360" w:lineRule="auto"/>
              <w:rPr>
                <w:rFonts w:ascii="Calibri" w:hAnsi="Calibri"/>
                <w:sz w:val="24"/>
                <w:szCs w:val="24"/>
                <w:rtl/>
              </w:rPr>
            </w:pPr>
            <w:r>
              <w:rPr>
                <w:rFonts w:ascii="Calibri" w:hAnsi="Calibri" w:hint="cs"/>
                <w:sz w:val="24"/>
                <w:szCs w:val="24"/>
                <w:rtl/>
              </w:rPr>
              <w:t>ה</w:t>
            </w:r>
            <w:r w:rsidR="003D0ADA" w:rsidRPr="00690AD6">
              <w:rPr>
                <w:rFonts w:ascii="Calibri" w:hAnsi="Calibri" w:hint="cs"/>
                <w:sz w:val="24"/>
                <w:szCs w:val="24"/>
                <w:rtl/>
              </w:rPr>
              <w:t>ארצית</w:t>
            </w:r>
          </w:p>
        </w:tc>
      </w:tr>
      <w:tr w:rsidR="003D0ADA" w:rsidRPr="00690AD6" w:rsidTr="003D0ADA">
        <w:tc>
          <w:tcPr>
            <w:tcW w:w="208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ייחודי על אזורי</w:t>
            </w:r>
          </w:p>
          <w:p w:rsidR="003D0ADA" w:rsidRPr="00690AD6" w:rsidRDefault="003D0ADA" w:rsidP="008A48A4">
            <w:pPr>
              <w:bidi/>
              <w:spacing w:line="360" w:lineRule="auto"/>
              <w:rPr>
                <w:rFonts w:ascii="Calibri" w:hAnsi="Calibri"/>
                <w:sz w:val="24"/>
                <w:szCs w:val="24"/>
                <w:rtl/>
              </w:rPr>
            </w:pPr>
          </w:p>
        </w:tc>
        <w:tc>
          <w:tcPr>
            <w:tcW w:w="1139"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12</w:t>
            </w:r>
          </w:p>
        </w:tc>
        <w:tc>
          <w:tcPr>
            <w:tcW w:w="1701" w:type="dxa"/>
            <w:shd w:val="clear" w:color="auto" w:fill="auto"/>
          </w:tcPr>
          <w:p w:rsidR="003D0ADA" w:rsidRPr="00690AD6" w:rsidRDefault="007F12F4"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 xml:space="preserve">ארצית </w:t>
            </w:r>
          </w:p>
        </w:tc>
        <w:tc>
          <w:tcPr>
            <w:tcW w:w="989" w:type="dxa"/>
            <w:shd w:val="clear" w:color="auto" w:fill="auto"/>
          </w:tcPr>
          <w:p w:rsidR="003D0ADA" w:rsidRPr="00D50DDC" w:rsidRDefault="003D0ADA" w:rsidP="00E54A8B">
            <w:pPr>
              <w:bidi/>
              <w:spacing w:line="360" w:lineRule="auto"/>
              <w:rPr>
                <w:rFonts w:ascii="Calibri" w:hAnsi="Calibri"/>
                <w:sz w:val="24"/>
                <w:szCs w:val="24"/>
                <w:rtl/>
              </w:rPr>
            </w:pPr>
            <w:r w:rsidRPr="00D50DDC">
              <w:rPr>
                <w:rFonts w:ascii="Calibri" w:hAnsi="Calibri" w:hint="cs"/>
                <w:sz w:val="24"/>
                <w:szCs w:val="24"/>
                <w:rtl/>
              </w:rPr>
              <w:t>1</w:t>
            </w:r>
            <w:r w:rsidR="00E54A8B" w:rsidRPr="00D50DDC">
              <w:rPr>
                <w:rFonts w:ascii="Calibri" w:hAnsi="Calibri" w:hint="cs"/>
                <w:sz w:val="24"/>
                <w:szCs w:val="24"/>
                <w:rtl/>
              </w:rPr>
              <w:t>5</w:t>
            </w:r>
          </w:p>
        </w:tc>
        <w:tc>
          <w:tcPr>
            <w:tcW w:w="1461" w:type="dxa"/>
            <w:shd w:val="clear" w:color="auto" w:fill="auto"/>
          </w:tcPr>
          <w:p w:rsidR="003D0ADA" w:rsidRPr="00690AD6" w:rsidRDefault="00690AD6"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ארצית</w:t>
            </w:r>
          </w:p>
        </w:tc>
      </w:tr>
      <w:tr w:rsidR="003D0ADA" w:rsidRPr="00690AD6" w:rsidTr="003D0ADA">
        <w:tc>
          <w:tcPr>
            <w:tcW w:w="208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 xml:space="preserve">ייחודי ארצי </w:t>
            </w:r>
          </w:p>
          <w:p w:rsidR="003D0ADA" w:rsidRPr="00690AD6" w:rsidRDefault="003D0ADA" w:rsidP="008A48A4">
            <w:pPr>
              <w:bidi/>
              <w:spacing w:line="360" w:lineRule="auto"/>
              <w:rPr>
                <w:rFonts w:ascii="Calibri" w:hAnsi="Calibri"/>
                <w:sz w:val="24"/>
                <w:szCs w:val="24"/>
                <w:rtl/>
              </w:rPr>
            </w:pPr>
          </w:p>
        </w:tc>
        <w:tc>
          <w:tcPr>
            <w:tcW w:w="1139" w:type="dxa"/>
            <w:shd w:val="clear" w:color="auto" w:fill="auto"/>
          </w:tcPr>
          <w:p w:rsidR="003D0ADA" w:rsidRPr="00690AD6" w:rsidRDefault="003D0ADA" w:rsidP="008A48A4">
            <w:pPr>
              <w:bidi/>
              <w:spacing w:line="360" w:lineRule="auto"/>
              <w:rPr>
                <w:rFonts w:ascii="Calibri" w:hAnsi="Calibri"/>
                <w:sz w:val="24"/>
                <w:szCs w:val="24"/>
                <w:rtl/>
              </w:rPr>
            </w:pPr>
          </w:p>
        </w:tc>
        <w:tc>
          <w:tcPr>
            <w:tcW w:w="1701" w:type="dxa"/>
            <w:shd w:val="clear" w:color="auto" w:fill="auto"/>
          </w:tcPr>
          <w:p w:rsidR="003D0ADA" w:rsidRPr="00690AD6" w:rsidRDefault="003D0ADA" w:rsidP="008A48A4">
            <w:pPr>
              <w:bidi/>
              <w:spacing w:line="360" w:lineRule="auto"/>
              <w:rPr>
                <w:rFonts w:ascii="Calibri" w:hAnsi="Calibri"/>
                <w:sz w:val="24"/>
                <w:szCs w:val="24"/>
                <w:rtl/>
              </w:rPr>
            </w:pPr>
          </w:p>
        </w:tc>
        <w:tc>
          <w:tcPr>
            <w:tcW w:w="989" w:type="dxa"/>
            <w:shd w:val="clear" w:color="auto" w:fill="auto"/>
          </w:tcPr>
          <w:p w:rsidR="003D0ADA" w:rsidRPr="00D50DDC" w:rsidRDefault="00683D6B" w:rsidP="008A48A4">
            <w:pPr>
              <w:bidi/>
              <w:spacing w:line="360" w:lineRule="auto"/>
              <w:rPr>
                <w:rFonts w:ascii="Calibri" w:hAnsi="Calibri"/>
                <w:sz w:val="24"/>
                <w:szCs w:val="24"/>
                <w:rtl/>
              </w:rPr>
            </w:pPr>
            <w:r w:rsidRPr="00D50DDC">
              <w:rPr>
                <w:rFonts w:ascii="Calibri" w:hAnsi="Calibri" w:hint="cs"/>
                <w:sz w:val="24"/>
                <w:szCs w:val="24"/>
                <w:rtl/>
              </w:rPr>
              <w:t>1</w:t>
            </w:r>
            <w:r w:rsidR="003D0ADA" w:rsidRPr="00D50DDC">
              <w:rPr>
                <w:rFonts w:ascii="Calibri" w:hAnsi="Calibri" w:hint="cs"/>
                <w:sz w:val="24"/>
                <w:szCs w:val="24"/>
                <w:rtl/>
              </w:rPr>
              <w:t>5</w:t>
            </w:r>
          </w:p>
        </w:tc>
        <w:tc>
          <w:tcPr>
            <w:tcW w:w="1461" w:type="dxa"/>
            <w:shd w:val="clear" w:color="auto" w:fill="auto"/>
          </w:tcPr>
          <w:p w:rsidR="003D0ADA" w:rsidRPr="00690AD6" w:rsidRDefault="00690AD6"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ארצית</w:t>
            </w:r>
          </w:p>
        </w:tc>
      </w:tr>
      <w:tr w:rsidR="003D0ADA" w:rsidRPr="003F7C38" w:rsidTr="003D0ADA">
        <w:tc>
          <w:tcPr>
            <w:tcW w:w="2081"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בתי ספר ניסויים</w:t>
            </w:r>
          </w:p>
        </w:tc>
        <w:tc>
          <w:tcPr>
            <w:tcW w:w="1139" w:type="dxa"/>
            <w:shd w:val="clear" w:color="auto" w:fill="auto"/>
          </w:tcPr>
          <w:p w:rsidR="003D0ADA" w:rsidRPr="00690AD6" w:rsidRDefault="003D0ADA" w:rsidP="008A48A4">
            <w:pPr>
              <w:bidi/>
              <w:spacing w:line="360" w:lineRule="auto"/>
              <w:rPr>
                <w:rFonts w:ascii="Calibri" w:hAnsi="Calibri"/>
                <w:sz w:val="24"/>
                <w:szCs w:val="24"/>
                <w:rtl/>
              </w:rPr>
            </w:pPr>
            <w:r w:rsidRPr="00690AD6">
              <w:rPr>
                <w:rFonts w:ascii="Calibri" w:hAnsi="Calibri" w:hint="cs"/>
                <w:sz w:val="24"/>
                <w:szCs w:val="24"/>
                <w:rtl/>
              </w:rPr>
              <w:t>12</w:t>
            </w:r>
          </w:p>
        </w:tc>
        <w:tc>
          <w:tcPr>
            <w:tcW w:w="1701" w:type="dxa"/>
            <w:shd w:val="clear" w:color="auto" w:fill="auto"/>
          </w:tcPr>
          <w:p w:rsidR="003D0ADA" w:rsidRPr="00690AD6" w:rsidRDefault="007F12F4"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 xml:space="preserve">ארצית </w:t>
            </w:r>
          </w:p>
          <w:p w:rsidR="003D0ADA" w:rsidRPr="00690AD6" w:rsidRDefault="003D0ADA" w:rsidP="008A48A4">
            <w:pPr>
              <w:bidi/>
              <w:spacing w:line="360" w:lineRule="auto"/>
              <w:rPr>
                <w:rFonts w:ascii="Calibri" w:hAnsi="Calibri"/>
                <w:sz w:val="24"/>
                <w:szCs w:val="24"/>
                <w:rtl/>
              </w:rPr>
            </w:pPr>
          </w:p>
        </w:tc>
        <w:tc>
          <w:tcPr>
            <w:tcW w:w="989" w:type="dxa"/>
            <w:shd w:val="clear" w:color="auto" w:fill="auto"/>
          </w:tcPr>
          <w:p w:rsidR="003D0ADA" w:rsidRPr="00D50DDC" w:rsidRDefault="003D0ADA" w:rsidP="00E54A8B">
            <w:pPr>
              <w:bidi/>
              <w:spacing w:line="360" w:lineRule="auto"/>
              <w:rPr>
                <w:rFonts w:ascii="Calibri" w:hAnsi="Calibri"/>
                <w:sz w:val="24"/>
                <w:szCs w:val="24"/>
                <w:rtl/>
              </w:rPr>
            </w:pPr>
            <w:r w:rsidRPr="00D50DDC">
              <w:rPr>
                <w:rFonts w:ascii="Calibri" w:hAnsi="Calibri" w:hint="cs"/>
                <w:sz w:val="24"/>
                <w:szCs w:val="24"/>
                <w:rtl/>
              </w:rPr>
              <w:t>1</w:t>
            </w:r>
            <w:r w:rsidR="00E54A8B" w:rsidRPr="00D50DDC">
              <w:rPr>
                <w:rFonts w:ascii="Calibri" w:hAnsi="Calibri" w:hint="cs"/>
                <w:sz w:val="24"/>
                <w:szCs w:val="24"/>
                <w:rtl/>
              </w:rPr>
              <w:t>5</w:t>
            </w:r>
          </w:p>
        </w:tc>
        <w:tc>
          <w:tcPr>
            <w:tcW w:w="1461" w:type="dxa"/>
            <w:shd w:val="clear" w:color="auto" w:fill="auto"/>
          </w:tcPr>
          <w:p w:rsidR="003D0ADA" w:rsidRPr="00690AD6" w:rsidRDefault="00690AD6" w:rsidP="008A48A4">
            <w:pPr>
              <w:bidi/>
              <w:spacing w:line="360" w:lineRule="auto"/>
              <w:rPr>
                <w:rFonts w:ascii="Calibri" w:hAnsi="Calibri"/>
                <w:sz w:val="24"/>
                <w:szCs w:val="24"/>
                <w:rtl/>
              </w:rPr>
            </w:pPr>
            <w:r>
              <w:rPr>
                <w:rFonts w:ascii="Calibri" w:hAnsi="Calibri" w:hint="cs"/>
                <w:sz w:val="24"/>
                <w:szCs w:val="24"/>
                <w:rtl/>
              </w:rPr>
              <w:t>הו</w:t>
            </w:r>
            <w:r w:rsidR="003D0ADA" w:rsidRPr="00690AD6">
              <w:rPr>
                <w:rFonts w:ascii="Calibri" w:hAnsi="Calibri" w:hint="cs"/>
                <w:sz w:val="24"/>
                <w:szCs w:val="24"/>
                <w:rtl/>
              </w:rPr>
              <w:t xml:space="preserve">ועדה </w:t>
            </w:r>
            <w:r>
              <w:rPr>
                <w:rFonts w:ascii="Calibri" w:hAnsi="Calibri" w:hint="cs"/>
                <w:sz w:val="24"/>
                <w:szCs w:val="24"/>
                <w:rtl/>
              </w:rPr>
              <w:t>ה</w:t>
            </w:r>
            <w:r w:rsidR="003D0ADA" w:rsidRPr="00690AD6">
              <w:rPr>
                <w:rFonts w:ascii="Calibri" w:hAnsi="Calibri" w:hint="cs"/>
                <w:sz w:val="24"/>
                <w:szCs w:val="24"/>
                <w:rtl/>
              </w:rPr>
              <w:t xml:space="preserve">ארצית </w:t>
            </w:r>
          </w:p>
        </w:tc>
      </w:tr>
    </w:tbl>
    <w:p w:rsidR="002C77C3" w:rsidRPr="002C77C3" w:rsidRDefault="002C77C3" w:rsidP="008A48A4">
      <w:pPr>
        <w:pStyle w:val="a9"/>
        <w:numPr>
          <w:ilvl w:val="0"/>
          <w:numId w:val="9"/>
        </w:numPr>
        <w:bidi/>
      </w:pPr>
      <w:r w:rsidRPr="002C77C3">
        <w:rPr>
          <w:rFonts w:hint="cs"/>
          <w:rtl/>
        </w:rPr>
        <w:t xml:space="preserve">גבייה במסגרת רכישת שירותים מרצון תשמש לרכישה מרוכזת של מוצרים ושירותים שיכול הורה לרכוש לילדו בנפרד על פי בחירתו, וכן לפעולות העשרה, שאינן מהוות חלק בלתי נפרד מן התכנית המחייבת של בית הספר. הורה יוכל לבחור שלא לרכוש את פעולות ההעשרה הללו ולא לשלם עבורן, והדבר לא יפגע בלימודי ילדו בבית הספר, וביכולתו לעמוד בדרישות תכנית הלימודים. </w:t>
      </w:r>
    </w:p>
    <w:p w:rsidR="002C77C3" w:rsidRPr="00024A14" w:rsidRDefault="002C77C3" w:rsidP="008A48A4">
      <w:pPr>
        <w:pStyle w:val="a9"/>
        <w:numPr>
          <w:ilvl w:val="0"/>
          <w:numId w:val="9"/>
        </w:numPr>
        <w:bidi/>
      </w:pPr>
      <w:r w:rsidRPr="00024A14">
        <w:rPr>
          <w:rFonts w:hint="cs"/>
          <w:rtl/>
        </w:rPr>
        <w:t xml:space="preserve">בתי ספר מאושרים יוכלו להרחיב את היקף השירותים שניתן לרכוש במסגרת "רכישת שירותים מרצון" יחסית לבתי ספר אחרים, בכפוף להגשת תכנית </w:t>
      </w:r>
      <w:r w:rsidR="00024A14">
        <w:rPr>
          <w:rFonts w:hint="cs"/>
          <w:rtl/>
        </w:rPr>
        <w:t>לאישורה של הוועדה הארצית</w:t>
      </w:r>
      <w:r w:rsidR="00FB1B1A" w:rsidRPr="00024A14">
        <w:rPr>
          <w:rFonts w:hint="cs"/>
          <w:rtl/>
        </w:rPr>
        <w:t>.</w:t>
      </w:r>
    </w:p>
    <w:p w:rsidR="002C77C3" w:rsidRDefault="00290DC6" w:rsidP="008A48A4">
      <w:pPr>
        <w:pStyle w:val="a9"/>
        <w:numPr>
          <w:ilvl w:val="0"/>
          <w:numId w:val="9"/>
        </w:numPr>
        <w:bidi/>
      </w:pPr>
      <w:r>
        <w:rPr>
          <w:rFonts w:hint="cs"/>
          <w:rtl/>
        </w:rPr>
        <w:t>הסכום המרבי ל</w:t>
      </w:r>
      <w:r w:rsidR="002C77C3" w:rsidRPr="002C77C3">
        <w:rPr>
          <w:rFonts w:hint="cs"/>
          <w:rtl/>
        </w:rPr>
        <w:t xml:space="preserve">גבייה </w:t>
      </w:r>
      <w:r>
        <w:rPr>
          <w:rFonts w:hint="cs"/>
          <w:rtl/>
        </w:rPr>
        <w:t>ייבחן ויאושר</w:t>
      </w:r>
      <w:r w:rsidR="002C77C3" w:rsidRPr="002C77C3">
        <w:rPr>
          <w:rFonts w:hint="cs"/>
          <w:rtl/>
        </w:rPr>
        <w:t xml:space="preserve"> מדי שנה ויאושר </w:t>
      </w:r>
      <w:r>
        <w:rPr>
          <w:rFonts w:hint="cs"/>
          <w:rtl/>
        </w:rPr>
        <w:t xml:space="preserve">מדי שנה על פי האישור שניתן על ידי הוועדה הארצית. האישור יינתן </w:t>
      </w:r>
      <w:r w:rsidR="002C77C3" w:rsidRPr="002C77C3">
        <w:rPr>
          <w:rFonts w:hint="cs"/>
          <w:rtl/>
        </w:rPr>
        <w:t xml:space="preserve">על ידי </w:t>
      </w:r>
      <w:proofErr w:type="spellStart"/>
      <w:r w:rsidR="002C77C3" w:rsidRPr="002C77C3">
        <w:rPr>
          <w:rFonts w:hint="cs"/>
          <w:rtl/>
        </w:rPr>
        <w:t>המינהלת</w:t>
      </w:r>
      <w:proofErr w:type="spellEnd"/>
      <w:r w:rsidR="002C77C3" w:rsidRPr="002C77C3">
        <w:rPr>
          <w:rFonts w:hint="cs"/>
          <w:rtl/>
        </w:rPr>
        <w:t xml:space="preserve"> היישובית</w:t>
      </w:r>
      <w:r w:rsidR="000346A9">
        <w:rPr>
          <w:rFonts w:hint="cs"/>
          <w:rtl/>
        </w:rPr>
        <w:t xml:space="preserve"> (בבתי ספר ייחודיים במרחבי בחירה) </w:t>
      </w:r>
      <w:r w:rsidR="002C77C3" w:rsidRPr="002C77C3">
        <w:rPr>
          <w:rFonts w:hint="cs"/>
          <w:rtl/>
        </w:rPr>
        <w:t xml:space="preserve"> או ע"י מנהל מחלקת החינוך ומפקח בית הספר</w:t>
      </w:r>
      <w:r w:rsidR="000346A9">
        <w:rPr>
          <w:rFonts w:hint="cs"/>
          <w:rtl/>
        </w:rPr>
        <w:t xml:space="preserve"> (ביתר בתי הספר). </w:t>
      </w:r>
      <w:r w:rsidR="002C77C3" w:rsidRPr="002C77C3">
        <w:rPr>
          <w:rFonts w:hint="cs"/>
          <w:rtl/>
        </w:rPr>
        <w:t xml:space="preserve"> לאחר מכן תוגש הבקשה לאישור </w:t>
      </w:r>
      <w:r w:rsidR="000346A9">
        <w:rPr>
          <w:rFonts w:hint="cs"/>
          <w:rtl/>
        </w:rPr>
        <w:t xml:space="preserve">סופי של </w:t>
      </w:r>
      <w:r w:rsidR="002C77C3" w:rsidRPr="002C77C3">
        <w:rPr>
          <w:rFonts w:hint="cs"/>
          <w:rtl/>
        </w:rPr>
        <w:t>מנהל המחוז.</w:t>
      </w:r>
    </w:p>
    <w:p w:rsidR="00CE1616" w:rsidRDefault="00CE1616" w:rsidP="008A48A4">
      <w:pPr>
        <w:bidi/>
        <w:rPr>
          <w:rtl/>
        </w:rPr>
      </w:pPr>
    </w:p>
    <w:p w:rsidR="00CE1616" w:rsidRPr="00CE1616" w:rsidRDefault="00CE1616" w:rsidP="008A48A4">
      <w:pPr>
        <w:bidi/>
        <w:rPr>
          <w:b/>
          <w:bCs/>
          <w:rtl/>
        </w:rPr>
      </w:pPr>
      <w:r w:rsidRPr="00CE1616">
        <w:rPr>
          <w:rFonts w:hint="cs"/>
          <w:b/>
          <w:bCs/>
          <w:rtl/>
        </w:rPr>
        <w:t>גביית תשלומי הורים בבתי ספר ייחודיים מוכרים שאינם רשמיים</w:t>
      </w:r>
    </w:p>
    <w:p w:rsidR="00CE1616" w:rsidRDefault="00CE1616" w:rsidP="008A48A4">
      <w:pPr>
        <w:bidi/>
        <w:rPr>
          <w:rtl/>
        </w:rPr>
      </w:pPr>
    </w:p>
    <w:p w:rsidR="00CE1616" w:rsidRDefault="00CE1616" w:rsidP="00F11166">
      <w:pPr>
        <w:bidi/>
        <w:rPr>
          <w:rtl/>
        </w:rPr>
      </w:pPr>
      <w:r>
        <w:rPr>
          <w:rFonts w:hint="cs"/>
          <w:rtl/>
        </w:rPr>
        <w:t>בבתי ספר מוכרים שאינם רשמיים יחולו ההוראות בסעיפים 1-</w:t>
      </w:r>
      <w:r w:rsidR="00C500D2">
        <w:rPr>
          <w:rFonts w:hint="cs"/>
          <w:rtl/>
        </w:rPr>
        <w:t>3</w:t>
      </w:r>
      <w:r>
        <w:rPr>
          <w:rFonts w:hint="cs"/>
          <w:rtl/>
        </w:rPr>
        <w:t xml:space="preserve">, </w:t>
      </w:r>
      <w:r w:rsidR="00E64719">
        <w:rPr>
          <w:rFonts w:hint="cs"/>
          <w:rtl/>
        </w:rPr>
        <w:t>5-6</w:t>
      </w:r>
      <w:r>
        <w:rPr>
          <w:rFonts w:hint="cs"/>
          <w:rtl/>
        </w:rPr>
        <w:t xml:space="preserve">, </w:t>
      </w:r>
      <w:r w:rsidR="00E64719">
        <w:rPr>
          <w:rFonts w:hint="cs"/>
          <w:rtl/>
        </w:rPr>
        <w:t>8</w:t>
      </w:r>
      <w:r>
        <w:rPr>
          <w:rFonts w:hint="cs"/>
          <w:rtl/>
        </w:rPr>
        <w:t xml:space="preserve">, </w:t>
      </w:r>
      <w:r w:rsidR="00F11166">
        <w:rPr>
          <w:rFonts w:hint="cs"/>
          <w:rtl/>
        </w:rPr>
        <w:t>10-14</w:t>
      </w:r>
      <w:r>
        <w:rPr>
          <w:rFonts w:hint="cs"/>
          <w:rtl/>
        </w:rPr>
        <w:t xml:space="preserve"> ובכפוף לתנאים הבאים:</w:t>
      </w:r>
    </w:p>
    <w:p w:rsidR="00CE1616" w:rsidRDefault="00CE1616" w:rsidP="005529C5">
      <w:pPr>
        <w:pStyle w:val="a9"/>
        <w:numPr>
          <w:ilvl w:val="0"/>
          <w:numId w:val="19"/>
        </w:numPr>
        <w:bidi/>
        <w:rPr>
          <w:rtl/>
        </w:rPr>
      </w:pPr>
      <w:r>
        <w:rPr>
          <w:rFonts w:hint="cs"/>
          <w:rtl/>
        </w:rPr>
        <w:t>הגבייה מתבצעת על ידי הבעלים על בית הספר לחשבון ייעודי לניהול תשלומי הורים.</w:t>
      </w:r>
    </w:p>
    <w:p w:rsidR="00CE1616" w:rsidRPr="002C77C3" w:rsidRDefault="00CE1616" w:rsidP="005529C5">
      <w:pPr>
        <w:pStyle w:val="a9"/>
        <w:numPr>
          <w:ilvl w:val="0"/>
          <w:numId w:val="19"/>
        </w:numPr>
        <w:bidi/>
      </w:pPr>
      <w:r>
        <w:rPr>
          <w:rFonts w:hint="cs"/>
          <w:rtl/>
        </w:rPr>
        <w:t xml:space="preserve">הבעלים על בית הספר מקיים מנגנון תמיכה במלגות שיאפשר את לימודיהם של תלמידים שנרשמו והתקבלו לבית הספר אך אין ביכולתם של הוריהם לעמוד בתשלומים המתחייבים עבור התכנית הייחודית מחמת מצוקה כלכלית. </w:t>
      </w:r>
    </w:p>
    <w:p w:rsidR="002C77C3" w:rsidRDefault="002C77C3" w:rsidP="008A48A4">
      <w:pPr>
        <w:bidi/>
        <w:rPr>
          <w:rtl/>
        </w:rPr>
      </w:pPr>
    </w:p>
    <w:p w:rsidR="002C77C3" w:rsidRDefault="00510C37" w:rsidP="008A48A4">
      <w:pPr>
        <w:bidi/>
        <w:rPr>
          <w:b/>
          <w:bCs/>
          <w:rtl/>
        </w:rPr>
      </w:pPr>
      <w:r w:rsidRPr="00B72B1D">
        <w:rPr>
          <w:rFonts w:hint="cs"/>
          <w:b/>
          <w:bCs/>
          <w:rtl/>
        </w:rPr>
        <w:t>אכיפה</w:t>
      </w:r>
    </w:p>
    <w:p w:rsidR="00B72B1D" w:rsidRPr="00B72B1D" w:rsidRDefault="00B72B1D" w:rsidP="008A48A4">
      <w:pPr>
        <w:bidi/>
        <w:rPr>
          <w:b/>
          <w:bCs/>
          <w:rtl/>
        </w:rPr>
      </w:pPr>
    </w:p>
    <w:p w:rsidR="00510C37" w:rsidRDefault="00510C37" w:rsidP="008A48A4">
      <w:pPr>
        <w:bidi/>
        <w:rPr>
          <w:rtl/>
        </w:rPr>
      </w:pPr>
      <w:r>
        <w:rPr>
          <w:rFonts w:hint="cs"/>
          <w:rtl/>
        </w:rPr>
        <w:t>בעניינם של מוסדות חינוך שינקטו בהליכים מטעים או כוזבים, כגון גבייה במישרין מהורים (ולא באמצעות הרשות המקומית) בסכומים שעולים על הסכומים המדווחים והמאושרים על ידי משרד החינוך, או גבייה בלא דיווח מפורט, או גבייה ללא דיווח, או גבייה ללא אישור וכיוצא באלה, ינקוט משרד החינוך בהליך/הליכים מתוך ההליכים הבאים:</w:t>
      </w:r>
    </w:p>
    <w:p w:rsidR="00510C37" w:rsidRDefault="00510C37" w:rsidP="00CF3B05">
      <w:pPr>
        <w:pStyle w:val="a9"/>
        <w:numPr>
          <w:ilvl w:val="0"/>
          <w:numId w:val="18"/>
        </w:numPr>
        <w:bidi/>
      </w:pPr>
      <w:r>
        <w:rPr>
          <w:rFonts w:hint="cs"/>
          <w:rtl/>
        </w:rPr>
        <w:t xml:space="preserve">קיזוז תשלומים שנגבו ביתר מן התשלומים המגיעים </w:t>
      </w:r>
      <w:r w:rsidR="00CF3B05">
        <w:rPr>
          <w:rFonts w:hint="cs"/>
          <w:rtl/>
        </w:rPr>
        <w:t xml:space="preserve">ממשרד החינוך </w:t>
      </w:r>
      <w:r>
        <w:rPr>
          <w:rFonts w:hint="cs"/>
          <w:rtl/>
        </w:rPr>
        <w:t xml:space="preserve">לבית הספר </w:t>
      </w:r>
      <w:r w:rsidR="006C22B5">
        <w:rPr>
          <w:rFonts w:hint="cs"/>
          <w:rtl/>
        </w:rPr>
        <w:t xml:space="preserve">מוכר שאינו רשמי </w:t>
      </w:r>
    </w:p>
    <w:p w:rsidR="00513F3D" w:rsidRPr="00FB5D98" w:rsidRDefault="00513F3D" w:rsidP="00513F3D">
      <w:pPr>
        <w:pStyle w:val="a9"/>
        <w:numPr>
          <w:ilvl w:val="0"/>
          <w:numId w:val="18"/>
        </w:numPr>
        <w:bidi/>
        <w:rPr>
          <w:rtl/>
        </w:rPr>
      </w:pPr>
      <w:r w:rsidRPr="00FB5D98">
        <w:rPr>
          <w:rFonts w:hint="cs"/>
          <w:rtl/>
        </w:rPr>
        <w:lastRenderedPageBreak/>
        <w:t>דרישה להשבת הכספים שנגבו ביתר להורים</w:t>
      </w:r>
    </w:p>
    <w:p w:rsidR="00510C37" w:rsidRPr="00FB5D98" w:rsidRDefault="00510C37" w:rsidP="008A48A4">
      <w:pPr>
        <w:pStyle w:val="a9"/>
        <w:numPr>
          <w:ilvl w:val="0"/>
          <w:numId w:val="18"/>
        </w:numPr>
        <w:bidi/>
        <w:rPr>
          <w:rtl/>
        </w:rPr>
      </w:pPr>
      <w:r w:rsidRPr="00FB5D98">
        <w:rPr>
          <w:rFonts w:hint="cs"/>
          <w:rtl/>
        </w:rPr>
        <w:t xml:space="preserve">הגשת תביעת השבה נגד הבעלות על בית הספר </w:t>
      </w:r>
    </w:p>
    <w:p w:rsidR="00510C37" w:rsidRDefault="00510C37" w:rsidP="008A48A4">
      <w:pPr>
        <w:pStyle w:val="a9"/>
        <w:numPr>
          <w:ilvl w:val="0"/>
          <w:numId w:val="18"/>
        </w:numPr>
        <w:bidi/>
      </w:pPr>
      <w:r>
        <w:rPr>
          <w:rFonts w:hint="cs"/>
          <w:rtl/>
        </w:rPr>
        <w:t>ביטול אישור הייחודיות</w:t>
      </w:r>
    </w:p>
    <w:p w:rsidR="006C22B5" w:rsidRDefault="006C22B5" w:rsidP="008A48A4">
      <w:pPr>
        <w:pStyle w:val="a9"/>
        <w:numPr>
          <w:ilvl w:val="0"/>
          <w:numId w:val="18"/>
        </w:numPr>
        <w:bidi/>
      </w:pPr>
      <w:r>
        <w:rPr>
          <w:rFonts w:hint="cs"/>
          <w:rtl/>
        </w:rPr>
        <w:t>נקיטה בהליכים משמעתיים</w:t>
      </w:r>
    </w:p>
    <w:p w:rsidR="006C22B5" w:rsidRDefault="006C22B5" w:rsidP="008A48A4">
      <w:pPr>
        <w:pStyle w:val="a9"/>
        <w:numPr>
          <w:ilvl w:val="0"/>
          <w:numId w:val="18"/>
        </w:numPr>
        <w:bidi/>
        <w:rPr>
          <w:rtl/>
        </w:rPr>
      </w:pPr>
      <w:r>
        <w:rPr>
          <w:rFonts w:hint="cs"/>
          <w:rtl/>
        </w:rPr>
        <w:t xml:space="preserve">ביטול אישור העסקה של מנהל בית ספר מוכר שאינו רשמי או התלייתו. </w:t>
      </w:r>
    </w:p>
    <w:p w:rsidR="00510C37" w:rsidRDefault="00510C37" w:rsidP="008A48A4">
      <w:pPr>
        <w:bidi/>
        <w:ind w:left="720"/>
        <w:rPr>
          <w:rtl/>
        </w:rPr>
      </w:pPr>
    </w:p>
    <w:p w:rsidR="004E065B" w:rsidRPr="00A27B14" w:rsidRDefault="004E065B" w:rsidP="004E065B">
      <w:pPr>
        <w:bidi/>
        <w:rPr>
          <w:b/>
          <w:bCs/>
          <w:rtl/>
        </w:rPr>
      </w:pPr>
      <w:r w:rsidRPr="00A27B14">
        <w:rPr>
          <w:rFonts w:hint="cs"/>
          <w:b/>
          <w:bCs/>
          <w:rtl/>
        </w:rPr>
        <w:t>הוראת מעבר</w:t>
      </w:r>
    </w:p>
    <w:p w:rsidR="004E065B" w:rsidRPr="00A27B14" w:rsidRDefault="004E065B" w:rsidP="004E065B">
      <w:pPr>
        <w:bidi/>
        <w:rPr>
          <w:rtl/>
        </w:rPr>
      </w:pPr>
    </w:p>
    <w:p w:rsidR="004E065B" w:rsidRPr="00A27B14" w:rsidRDefault="004E065B" w:rsidP="00D64FFB">
      <w:pPr>
        <w:bidi/>
        <w:rPr>
          <w:sz w:val="26"/>
          <w:szCs w:val="26"/>
          <w:rtl/>
        </w:rPr>
      </w:pPr>
      <w:r w:rsidRPr="00A27B14">
        <w:rPr>
          <w:rFonts w:hint="cs"/>
          <w:sz w:val="26"/>
          <w:szCs w:val="26"/>
          <w:rtl/>
        </w:rPr>
        <w:t xml:space="preserve">הוראות חוזר זה יכנסו לתוקפן במלואן בשנת הלימודים תשע"ה. </w:t>
      </w:r>
    </w:p>
    <w:p w:rsidR="00D64FFB" w:rsidRPr="00A27B14" w:rsidRDefault="00D64FFB" w:rsidP="00D64FFB">
      <w:pPr>
        <w:bidi/>
        <w:rPr>
          <w:sz w:val="26"/>
          <w:szCs w:val="26"/>
          <w:rtl/>
        </w:rPr>
      </w:pPr>
    </w:p>
    <w:p w:rsidR="004E065B" w:rsidRPr="00A27B14" w:rsidRDefault="004E065B" w:rsidP="004E065B">
      <w:pPr>
        <w:bidi/>
        <w:rPr>
          <w:sz w:val="26"/>
          <w:szCs w:val="26"/>
          <w:rtl/>
        </w:rPr>
      </w:pPr>
      <w:r w:rsidRPr="00A27B14">
        <w:rPr>
          <w:rFonts w:hint="cs"/>
          <w:sz w:val="26"/>
          <w:szCs w:val="26"/>
          <w:rtl/>
        </w:rPr>
        <w:t>בשנת הלימודים תשע"ד יוכלו בתי הספר להמשיך ולגבות את הסכום שאושר בשנת הלימודים תשע"ג,  ובלבד שיתקיימו כל התנאים הבאים:</w:t>
      </w:r>
    </w:p>
    <w:p w:rsidR="004E065B" w:rsidRPr="00A27B14" w:rsidRDefault="004E065B" w:rsidP="004E065B">
      <w:pPr>
        <w:rPr>
          <w:sz w:val="26"/>
          <w:szCs w:val="26"/>
          <w:rtl/>
        </w:rPr>
      </w:pPr>
    </w:p>
    <w:p w:rsidR="004E065B" w:rsidRPr="00A27B14" w:rsidRDefault="004E065B" w:rsidP="00D64FFB">
      <w:pPr>
        <w:numPr>
          <w:ilvl w:val="0"/>
          <w:numId w:val="20"/>
        </w:numPr>
        <w:bidi/>
        <w:rPr>
          <w:sz w:val="26"/>
          <w:szCs w:val="26"/>
        </w:rPr>
      </w:pPr>
      <w:r w:rsidRPr="00A27B14">
        <w:rPr>
          <w:rFonts w:hint="cs"/>
          <w:sz w:val="26"/>
          <w:szCs w:val="26"/>
          <w:rtl/>
        </w:rPr>
        <w:t>יינתן פירוט מלא בשקיפות מלאה של כלל הנושאים עבורם מתבצעת הגביה, לרבות פירוט הסכומים עבור כל נושא ונושא. כמו כן יש לפרט את מספר השעות הנוספות ללימוד באמצעות תשלומי הורים</w:t>
      </w:r>
      <w:r w:rsidR="00D64FFB" w:rsidRPr="00A27B14">
        <w:rPr>
          <w:rFonts w:hint="cs"/>
          <w:sz w:val="26"/>
          <w:szCs w:val="26"/>
          <w:rtl/>
        </w:rPr>
        <w:t>.</w:t>
      </w:r>
    </w:p>
    <w:p w:rsidR="004E065B" w:rsidRPr="00A27B14" w:rsidRDefault="004E065B" w:rsidP="004E065B">
      <w:pPr>
        <w:numPr>
          <w:ilvl w:val="0"/>
          <w:numId w:val="20"/>
        </w:numPr>
        <w:bidi/>
        <w:rPr>
          <w:sz w:val="26"/>
          <w:szCs w:val="26"/>
        </w:rPr>
      </w:pPr>
      <w:r w:rsidRPr="00A27B14">
        <w:rPr>
          <w:rFonts w:hint="cs"/>
          <w:sz w:val="26"/>
          <w:szCs w:val="26"/>
          <w:rtl/>
        </w:rPr>
        <w:t xml:space="preserve">לא תתבצע גביה עבור נושאים שהמשרד או העיריה מממנים. </w:t>
      </w:r>
    </w:p>
    <w:p w:rsidR="004E065B" w:rsidRPr="00A27B14" w:rsidRDefault="004E065B" w:rsidP="004E065B">
      <w:pPr>
        <w:numPr>
          <w:ilvl w:val="0"/>
          <w:numId w:val="20"/>
        </w:numPr>
        <w:bidi/>
        <w:rPr>
          <w:sz w:val="26"/>
          <w:szCs w:val="26"/>
          <w:rtl/>
        </w:rPr>
      </w:pPr>
      <w:r w:rsidRPr="00A27B14">
        <w:rPr>
          <w:rFonts w:hint="cs"/>
          <w:sz w:val="26"/>
          <w:szCs w:val="26"/>
          <w:rtl/>
        </w:rPr>
        <w:t xml:space="preserve">לא תתבצע גביה עבור נושאים שאינם מותרים לגביה בהתאם לחוזר המנכ"ל הוראות הקבע.   </w:t>
      </w:r>
    </w:p>
    <w:p w:rsidR="004E065B" w:rsidRPr="00A27B14" w:rsidRDefault="004E065B" w:rsidP="00860A0C">
      <w:pPr>
        <w:numPr>
          <w:ilvl w:val="0"/>
          <w:numId w:val="20"/>
        </w:numPr>
        <w:bidi/>
        <w:rPr>
          <w:sz w:val="26"/>
          <w:szCs w:val="26"/>
          <w:rtl/>
        </w:rPr>
      </w:pPr>
      <w:r w:rsidRPr="00A27B14">
        <w:rPr>
          <w:rFonts w:hint="cs"/>
          <w:sz w:val="26"/>
          <w:szCs w:val="26"/>
          <w:rtl/>
        </w:rPr>
        <w:t xml:space="preserve">בתי הספר </w:t>
      </w:r>
      <w:r w:rsidR="00860A0C" w:rsidRPr="00A27B14">
        <w:rPr>
          <w:rFonts w:hint="cs"/>
          <w:sz w:val="26"/>
          <w:szCs w:val="26"/>
          <w:rtl/>
        </w:rPr>
        <w:t>יפנו</w:t>
      </w:r>
      <w:r w:rsidRPr="00A27B14">
        <w:rPr>
          <w:rFonts w:hint="cs"/>
          <w:sz w:val="26"/>
          <w:szCs w:val="26"/>
          <w:rtl/>
        </w:rPr>
        <w:t xml:space="preserve"> לוועדה לבי"ס ייחודיים אזוריים, על אזוריים ומרחבי חינוך (וועדת </w:t>
      </w:r>
      <w:proofErr w:type="spellStart"/>
      <w:r w:rsidRPr="00A27B14">
        <w:rPr>
          <w:rFonts w:hint="cs"/>
          <w:sz w:val="26"/>
          <w:szCs w:val="26"/>
          <w:rtl/>
        </w:rPr>
        <w:t>ויינשטיין</w:t>
      </w:r>
      <w:proofErr w:type="spellEnd"/>
      <w:r w:rsidRPr="00A27B14">
        <w:rPr>
          <w:rFonts w:hint="cs"/>
          <w:sz w:val="26"/>
          <w:szCs w:val="26"/>
          <w:rtl/>
        </w:rPr>
        <w:t xml:space="preserve">) עם תחילת שנת הלימודים תשע"ד </w:t>
      </w:r>
      <w:r w:rsidR="00736FD8" w:rsidRPr="00A27B14">
        <w:rPr>
          <w:rFonts w:hint="cs"/>
          <w:sz w:val="26"/>
          <w:szCs w:val="26"/>
          <w:rtl/>
        </w:rPr>
        <w:t xml:space="preserve">ולא יאוחר מיום 1 בנובמבר 2013 </w:t>
      </w:r>
      <w:r w:rsidRPr="00A27B14">
        <w:rPr>
          <w:rFonts w:hint="cs"/>
          <w:sz w:val="26"/>
          <w:szCs w:val="26"/>
          <w:rtl/>
        </w:rPr>
        <w:t>לצורך אישור התוכנית הפדגוגית וכן ל</w:t>
      </w:r>
      <w:r w:rsidR="00D64FFB" w:rsidRPr="00A27B14">
        <w:rPr>
          <w:rFonts w:hint="cs"/>
          <w:sz w:val="26"/>
          <w:szCs w:val="26"/>
          <w:rtl/>
        </w:rPr>
        <w:t xml:space="preserve">שם </w:t>
      </w:r>
      <w:r w:rsidRPr="00A27B14">
        <w:rPr>
          <w:rFonts w:hint="cs"/>
          <w:sz w:val="26"/>
          <w:szCs w:val="26"/>
          <w:rtl/>
        </w:rPr>
        <w:t>א</w:t>
      </w:r>
      <w:r w:rsidR="00D64FFB" w:rsidRPr="00A27B14">
        <w:rPr>
          <w:rFonts w:hint="cs"/>
          <w:sz w:val="26"/>
          <w:szCs w:val="26"/>
          <w:rtl/>
        </w:rPr>
        <w:t>י</w:t>
      </w:r>
      <w:r w:rsidRPr="00A27B14">
        <w:rPr>
          <w:rFonts w:hint="cs"/>
          <w:sz w:val="26"/>
          <w:szCs w:val="26"/>
          <w:rtl/>
        </w:rPr>
        <w:t>ש</w:t>
      </w:r>
      <w:r w:rsidR="00D64FFB" w:rsidRPr="00A27B14">
        <w:rPr>
          <w:rFonts w:hint="cs"/>
          <w:sz w:val="26"/>
          <w:szCs w:val="26"/>
          <w:rtl/>
        </w:rPr>
        <w:t>ו</w:t>
      </w:r>
      <w:r w:rsidRPr="00A27B14">
        <w:rPr>
          <w:rFonts w:hint="cs"/>
          <w:sz w:val="26"/>
          <w:szCs w:val="26"/>
          <w:rtl/>
        </w:rPr>
        <w:t>ר את תשלומי ההורים הנוספים המבוקשים לשנת הלימודים תשע"ה.</w:t>
      </w:r>
    </w:p>
    <w:p w:rsidR="004E065B" w:rsidRPr="00A27B14" w:rsidRDefault="004E065B" w:rsidP="004E065B">
      <w:pPr>
        <w:ind w:left="720"/>
        <w:rPr>
          <w:sz w:val="26"/>
          <w:szCs w:val="26"/>
          <w:rtl/>
        </w:rPr>
      </w:pPr>
    </w:p>
    <w:p w:rsidR="004E065B" w:rsidRPr="00311C26" w:rsidRDefault="004E065B" w:rsidP="001C3322">
      <w:pPr>
        <w:bidi/>
        <w:rPr>
          <w:sz w:val="26"/>
          <w:szCs w:val="26"/>
          <w:rtl/>
        </w:rPr>
      </w:pPr>
      <w:r w:rsidRPr="00A27B14">
        <w:rPr>
          <w:rFonts w:hint="cs"/>
          <w:sz w:val="26"/>
          <w:szCs w:val="26"/>
          <w:rtl/>
        </w:rPr>
        <w:t>יובהר כי בתי ספר שלא יעמדו בכללים הנ"ל, יו</w:t>
      </w:r>
      <w:r w:rsidR="001C3322" w:rsidRPr="00A27B14">
        <w:rPr>
          <w:rFonts w:hint="cs"/>
          <w:sz w:val="26"/>
          <w:szCs w:val="26"/>
          <w:rtl/>
        </w:rPr>
        <w:t xml:space="preserve">פחת סכום הגבייה העודף מעבר לסכום </w:t>
      </w:r>
      <w:r w:rsidRPr="00A27B14">
        <w:rPr>
          <w:rFonts w:hint="cs"/>
          <w:sz w:val="26"/>
          <w:szCs w:val="26"/>
          <w:rtl/>
        </w:rPr>
        <w:t>המאושר מתשלומי שכר הלימוד המשולם ע"י המשרד.</w:t>
      </w:r>
    </w:p>
    <w:p w:rsidR="004E065B" w:rsidRDefault="004E065B" w:rsidP="001C3322">
      <w:pPr>
        <w:bidi/>
        <w:ind w:left="720"/>
        <w:rPr>
          <w:b/>
          <w:bCs/>
          <w:sz w:val="26"/>
          <w:szCs w:val="26"/>
          <w:rtl/>
        </w:rPr>
      </w:pPr>
    </w:p>
    <w:p w:rsidR="004E065B" w:rsidRPr="002C77C3" w:rsidRDefault="004E065B" w:rsidP="001C3322">
      <w:pPr>
        <w:bidi/>
        <w:rPr>
          <w:rtl/>
        </w:rPr>
      </w:pPr>
    </w:p>
    <w:sectPr w:rsidR="004E065B" w:rsidRPr="002C77C3" w:rsidSect="00054E22">
      <w:headerReference w:type="even" r:id="rId9"/>
      <w:headerReference w:type="default" r:id="rId10"/>
      <w:footerReference w:type="default" r:id="rId11"/>
      <w:head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4E" w:rsidRDefault="00A2214E" w:rsidP="003D6CF2">
      <w:r>
        <w:separator/>
      </w:r>
    </w:p>
  </w:endnote>
  <w:endnote w:type="continuationSeparator" w:id="0">
    <w:p w:rsidR="00A2214E" w:rsidRDefault="00A2214E" w:rsidP="003D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Guttman Yad-Brush">
    <w:panose1 w:val="02010401010101010101"/>
    <w:charset w:val="B1"/>
    <w:family w:val="auto"/>
    <w:pitch w:val="variable"/>
    <w:sig w:usb0="00000801" w:usb1="40000000" w:usb2="00000000" w:usb3="00000000" w:csb0="00000020" w:csb1="00000000"/>
  </w:font>
  <w:font w:name="ArialMT">
    <w:panose1 w:val="00000000000000000000"/>
    <w:charset w:val="B1"/>
    <w:family w:val="auto"/>
    <w:notTrueType/>
    <w:pitch w:val="default"/>
    <w:sig w:usb0="00000801" w:usb1="00000000" w:usb2="00000000" w:usb3="00000000" w:csb0="00000020" w:csb1="00000000"/>
  </w:font>
  <w:font w:name="Arial-BoldMT">
    <w:altName w:val="Arial"/>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46090"/>
      <w:docPartObj>
        <w:docPartGallery w:val="Page Numbers (Bottom of Page)"/>
        <w:docPartUnique/>
      </w:docPartObj>
    </w:sdtPr>
    <w:sdtEndPr/>
    <w:sdtContent>
      <w:p w:rsidR="004E2F4E" w:rsidRDefault="004E2F4E">
        <w:pPr>
          <w:pStyle w:val="a5"/>
          <w:jc w:val="center"/>
          <w:rPr>
            <w:rtl/>
            <w:cs/>
          </w:rPr>
        </w:pPr>
        <w:r>
          <w:fldChar w:fldCharType="begin"/>
        </w:r>
        <w:r>
          <w:rPr>
            <w:rtl/>
            <w:cs/>
          </w:rPr>
          <w:instrText>PAGE   \* MERGEFORMAT</w:instrText>
        </w:r>
        <w:r>
          <w:fldChar w:fldCharType="separate"/>
        </w:r>
        <w:r w:rsidR="00523EDA" w:rsidRPr="00523EDA">
          <w:rPr>
            <w:rFonts w:cs="Calibri"/>
            <w:noProof/>
            <w:lang w:val="he-IL"/>
          </w:rPr>
          <w:t>11</w:t>
        </w:r>
        <w:r>
          <w:fldChar w:fldCharType="end"/>
        </w:r>
      </w:p>
    </w:sdtContent>
  </w:sdt>
  <w:p w:rsidR="003D6CF2" w:rsidRPr="003D6CF2" w:rsidRDefault="003D6CF2" w:rsidP="003D6CF2">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4E" w:rsidRDefault="00A2214E" w:rsidP="003D6CF2">
      <w:r>
        <w:separator/>
      </w:r>
    </w:p>
  </w:footnote>
  <w:footnote w:type="continuationSeparator" w:id="0">
    <w:p w:rsidR="00A2214E" w:rsidRDefault="00A2214E" w:rsidP="003D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4D" w:rsidRDefault="00A2214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16" o:spid="_x0000_s2053" type="#_x0000_t136" style="position:absolute;left:0;text-align:left;margin-left:0;margin-top:0;width:365.95pt;height:219.55pt;rotation:315;z-index:-251655168;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F2" w:rsidRPr="003D6CF2" w:rsidRDefault="00A2214E" w:rsidP="003D6CF2">
    <w:pPr>
      <w:pStyle w:val="a3"/>
      <w:jc w:val="center"/>
      <w:rPr>
        <w:b/>
        <w:bCs/>
        <w:sz w:val="36"/>
        <w:szCs w:val="36"/>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17" o:spid="_x0000_s2054" type="#_x0000_t136" style="position:absolute;left:0;text-align:left;margin-left:0;margin-top:0;width:365.95pt;height:219.55pt;rotation:315;z-index:-25165312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r w:rsidR="003D6CF2" w:rsidRPr="003D6CF2">
      <w:rPr>
        <w:rFonts w:hint="cs"/>
        <w:b/>
        <w:bCs/>
        <w:sz w:val="36"/>
        <w:szCs w:val="36"/>
        <w:rtl/>
      </w:rPr>
      <w:t>משרד החינוך</w:t>
    </w:r>
  </w:p>
  <w:p w:rsidR="003D6CF2" w:rsidRDefault="003D6C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4D" w:rsidRDefault="00A2214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515" o:spid="_x0000_s2052" type="#_x0000_t136" style="position:absolute;left:0;text-align:left;margin-left:0;margin-top:0;width:365.95pt;height:219.55pt;rotation:315;z-index:-251657216;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250"/>
    <w:multiLevelType w:val="hybridMultilevel"/>
    <w:tmpl w:val="A6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4375"/>
    <w:multiLevelType w:val="hybridMultilevel"/>
    <w:tmpl w:val="4C8A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200FA"/>
    <w:multiLevelType w:val="hybridMultilevel"/>
    <w:tmpl w:val="0BF03D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22475"/>
    <w:multiLevelType w:val="hybridMultilevel"/>
    <w:tmpl w:val="AF68D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25980"/>
    <w:multiLevelType w:val="hybridMultilevel"/>
    <w:tmpl w:val="9EE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153E"/>
    <w:multiLevelType w:val="hybridMultilevel"/>
    <w:tmpl w:val="48F6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914E5"/>
    <w:multiLevelType w:val="hybridMultilevel"/>
    <w:tmpl w:val="7438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83025"/>
    <w:multiLevelType w:val="hybridMultilevel"/>
    <w:tmpl w:val="79F4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66528"/>
    <w:multiLevelType w:val="hybridMultilevel"/>
    <w:tmpl w:val="E37A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150A3"/>
    <w:multiLevelType w:val="hybridMultilevel"/>
    <w:tmpl w:val="5C3CCF12"/>
    <w:lvl w:ilvl="0" w:tplc="0182167E">
      <w:start w:val="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60EA1"/>
    <w:multiLevelType w:val="hybridMultilevel"/>
    <w:tmpl w:val="EDE8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F1DE9"/>
    <w:multiLevelType w:val="hybridMultilevel"/>
    <w:tmpl w:val="3EACD71C"/>
    <w:lvl w:ilvl="0" w:tplc="41A277D8">
      <w:start w:val="2"/>
      <w:numFmt w:val="bullet"/>
      <w:lvlText w:val=""/>
      <w:lvlJc w:val="left"/>
      <w:pPr>
        <w:ind w:left="404" w:hanging="360"/>
      </w:pPr>
      <w:rPr>
        <w:rFonts w:ascii="Symbol" w:eastAsia="Times New Roman" w:hAnsi="Symbol" w:cs="Narkisim"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2">
    <w:nsid w:val="54AA4013"/>
    <w:multiLevelType w:val="hybridMultilevel"/>
    <w:tmpl w:val="9A28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51BA9"/>
    <w:multiLevelType w:val="hybridMultilevel"/>
    <w:tmpl w:val="E1AAB528"/>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32028"/>
    <w:multiLevelType w:val="hybridMultilevel"/>
    <w:tmpl w:val="8A6C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F6AE3"/>
    <w:multiLevelType w:val="hybridMultilevel"/>
    <w:tmpl w:val="92F2D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C32A5"/>
    <w:multiLevelType w:val="hybridMultilevel"/>
    <w:tmpl w:val="61243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8F276F"/>
    <w:multiLevelType w:val="hybridMultilevel"/>
    <w:tmpl w:val="F326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0447A"/>
    <w:multiLevelType w:val="hybridMultilevel"/>
    <w:tmpl w:val="7C0A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46322"/>
    <w:multiLevelType w:val="hybridMultilevel"/>
    <w:tmpl w:val="3A5A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17"/>
  </w:num>
  <w:num w:numId="6">
    <w:abstractNumId w:val="4"/>
  </w:num>
  <w:num w:numId="7">
    <w:abstractNumId w:val="0"/>
  </w:num>
  <w:num w:numId="8">
    <w:abstractNumId w:val="15"/>
  </w:num>
  <w:num w:numId="9">
    <w:abstractNumId w:val="5"/>
  </w:num>
  <w:num w:numId="10">
    <w:abstractNumId w:val="10"/>
  </w:num>
  <w:num w:numId="11">
    <w:abstractNumId w:val="18"/>
  </w:num>
  <w:num w:numId="12">
    <w:abstractNumId w:val="2"/>
  </w:num>
  <w:num w:numId="13">
    <w:abstractNumId w:val="6"/>
  </w:num>
  <w:num w:numId="14">
    <w:abstractNumId w:val="16"/>
  </w:num>
  <w:num w:numId="15">
    <w:abstractNumId w:val="12"/>
  </w:num>
  <w:num w:numId="16">
    <w:abstractNumId w:val="8"/>
  </w:num>
  <w:num w:numId="17">
    <w:abstractNumId w:val="19"/>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66"/>
    <w:rsid w:val="000154EB"/>
    <w:rsid w:val="000220E4"/>
    <w:rsid w:val="00024A14"/>
    <w:rsid w:val="000346A9"/>
    <w:rsid w:val="00034F3A"/>
    <w:rsid w:val="000520EB"/>
    <w:rsid w:val="00053DF0"/>
    <w:rsid w:val="00054E22"/>
    <w:rsid w:val="00082CA0"/>
    <w:rsid w:val="00087E09"/>
    <w:rsid w:val="0009281E"/>
    <w:rsid w:val="000B303B"/>
    <w:rsid w:val="000C2FCD"/>
    <w:rsid w:val="000E3A66"/>
    <w:rsid w:val="000E74E3"/>
    <w:rsid w:val="000F623B"/>
    <w:rsid w:val="00107D86"/>
    <w:rsid w:val="00121593"/>
    <w:rsid w:val="00133EF2"/>
    <w:rsid w:val="00137F67"/>
    <w:rsid w:val="0014606A"/>
    <w:rsid w:val="00154351"/>
    <w:rsid w:val="0015750B"/>
    <w:rsid w:val="00181B13"/>
    <w:rsid w:val="001828E4"/>
    <w:rsid w:val="00186B72"/>
    <w:rsid w:val="001B6E2D"/>
    <w:rsid w:val="001C3322"/>
    <w:rsid w:val="001C43D0"/>
    <w:rsid w:val="001D2F99"/>
    <w:rsid w:val="001D5AD2"/>
    <w:rsid w:val="001F17ED"/>
    <w:rsid w:val="001F54F7"/>
    <w:rsid w:val="00201C80"/>
    <w:rsid w:val="00232DC1"/>
    <w:rsid w:val="00254CBE"/>
    <w:rsid w:val="00290DC6"/>
    <w:rsid w:val="002944DC"/>
    <w:rsid w:val="0029467A"/>
    <w:rsid w:val="002A726B"/>
    <w:rsid w:val="002C77C3"/>
    <w:rsid w:val="00300EE8"/>
    <w:rsid w:val="00325C44"/>
    <w:rsid w:val="00372201"/>
    <w:rsid w:val="00375B34"/>
    <w:rsid w:val="003776F3"/>
    <w:rsid w:val="00380316"/>
    <w:rsid w:val="003858ED"/>
    <w:rsid w:val="00385933"/>
    <w:rsid w:val="003905F6"/>
    <w:rsid w:val="0039152B"/>
    <w:rsid w:val="00394F7B"/>
    <w:rsid w:val="00395614"/>
    <w:rsid w:val="00396B19"/>
    <w:rsid w:val="003C669D"/>
    <w:rsid w:val="003D0ADA"/>
    <w:rsid w:val="003D2F12"/>
    <w:rsid w:val="003D6CF2"/>
    <w:rsid w:val="003E02C7"/>
    <w:rsid w:val="00401279"/>
    <w:rsid w:val="00405C5A"/>
    <w:rsid w:val="00442389"/>
    <w:rsid w:val="0044790C"/>
    <w:rsid w:val="004875DC"/>
    <w:rsid w:val="004903C0"/>
    <w:rsid w:val="00492111"/>
    <w:rsid w:val="004B10FC"/>
    <w:rsid w:val="004B794B"/>
    <w:rsid w:val="004D3521"/>
    <w:rsid w:val="004E065B"/>
    <w:rsid w:val="004E2F4E"/>
    <w:rsid w:val="00510C37"/>
    <w:rsid w:val="00513F3D"/>
    <w:rsid w:val="00523EDA"/>
    <w:rsid w:val="0054143E"/>
    <w:rsid w:val="005414A0"/>
    <w:rsid w:val="0054778E"/>
    <w:rsid w:val="005529C5"/>
    <w:rsid w:val="005907DC"/>
    <w:rsid w:val="0059589B"/>
    <w:rsid w:val="005C2727"/>
    <w:rsid w:val="005E206F"/>
    <w:rsid w:val="005F23ED"/>
    <w:rsid w:val="00641C7F"/>
    <w:rsid w:val="006456B6"/>
    <w:rsid w:val="00645B39"/>
    <w:rsid w:val="00673FAF"/>
    <w:rsid w:val="00683D6B"/>
    <w:rsid w:val="00690AD6"/>
    <w:rsid w:val="00694004"/>
    <w:rsid w:val="00696694"/>
    <w:rsid w:val="006A1284"/>
    <w:rsid w:val="006B672A"/>
    <w:rsid w:val="006C22B5"/>
    <w:rsid w:val="006D03BD"/>
    <w:rsid w:val="006D1B25"/>
    <w:rsid w:val="006D7D6D"/>
    <w:rsid w:val="006F2FEF"/>
    <w:rsid w:val="00731D43"/>
    <w:rsid w:val="00735008"/>
    <w:rsid w:val="007359E1"/>
    <w:rsid w:val="00736FD8"/>
    <w:rsid w:val="007417F5"/>
    <w:rsid w:val="00750E97"/>
    <w:rsid w:val="0078240A"/>
    <w:rsid w:val="007C2696"/>
    <w:rsid w:val="007E4E85"/>
    <w:rsid w:val="007F12F4"/>
    <w:rsid w:val="008117C5"/>
    <w:rsid w:val="008153D9"/>
    <w:rsid w:val="00836FBF"/>
    <w:rsid w:val="008416C2"/>
    <w:rsid w:val="00852E6B"/>
    <w:rsid w:val="00854630"/>
    <w:rsid w:val="00860A0C"/>
    <w:rsid w:val="00871B6E"/>
    <w:rsid w:val="008751EF"/>
    <w:rsid w:val="0087556D"/>
    <w:rsid w:val="00875BFB"/>
    <w:rsid w:val="008A39F8"/>
    <w:rsid w:val="008A48A4"/>
    <w:rsid w:val="008B6578"/>
    <w:rsid w:val="008D4A68"/>
    <w:rsid w:val="00916F6F"/>
    <w:rsid w:val="0097085C"/>
    <w:rsid w:val="00976A0A"/>
    <w:rsid w:val="009A0937"/>
    <w:rsid w:val="009E211E"/>
    <w:rsid w:val="00A02D4C"/>
    <w:rsid w:val="00A078CD"/>
    <w:rsid w:val="00A10A90"/>
    <w:rsid w:val="00A2214E"/>
    <w:rsid w:val="00A27B14"/>
    <w:rsid w:val="00A368B4"/>
    <w:rsid w:val="00A74A75"/>
    <w:rsid w:val="00A95B2B"/>
    <w:rsid w:val="00AA07DF"/>
    <w:rsid w:val="00AA0C64"/>
    <w:rsid w:val="00AB0007"/>
    <w:rsid w:val="00AB30EA"/>
    <w:rsid w:val="00AE267A"/>
    <w:rsid w:val="00B03644"/>
    <w:rsid w:val="00B1653F"/>
    <w:rsid w:val="00B25A3E"/>
    <w:rsid w:val="00B43FB1"/>
    <w:rsid w:val="00B57A9B"/>
    <w:rsid w:val="00B72B1D"/>
    <w:rsid w:val="00B875C6"/>
    <w:rsid w:val="00BA0335"/>
    <w:rsid w:val="00BC6421"/>
    <w:rsid w:val="00BE2A37"/>
    <w:rsid w:val="00BE2FB7"/>
    <w:rsid w:val="00BE5168"/>
    <w:rsid w:val="00BF220C"/>
    <w:rsid w:val="00C12D31"/>
    <w:rsid w:val="00C24A48"/>
    <w:rsid w:val="00C42569"/>
    <w:rsid w:val="00C500D2"/>
    <w:rsid w:val="00C53A79"/>
    <w:rsid w:val="00C540CD"/>
    <w:rsid w:val="00C5494D"/>
    <w:rsid w:val="00C5524B"/>
    <w:rsid w:val="00C92D82"/>
    <w:rsid w:val="00CB6300"/>
    <w:rsid w:val="00CC583F"/>
    <w:rsid w:val="00CE1616"/>
    <w:rsid w:val="00CE70EA"/>
    <w:rsid w:val="00CF096E"/>
    <w:rsid w:val="00CF0EFC"/>
    <w:rsid w:val="00CF3B05"/>
    <w:rsid w:val="00D072AA"/>
    <w:rsid w:val="00D11C13"/>
    <w:rsid w:val="00D231AA"/>
    <w:rsid w:val="00D50DB2"/>
    <w:rsid w:val="00D50DDC"/>
    <w:rsid w:val="00D64FFB"/>
    <w:rsid w:val="00DA0B7C"/>
    <w:rsid w:val="00DA11B1"/>
    <w:rsid w:val="00DC5F66"/>
    <w:rsid w:val="00DE0E31"/>
    <w:rsid w:val="00DF1564"/>
    <w:rsid w:val="00E00B08"/>
    <w:rsid w:val="00E54A8B"/>
    <w:rsid w:val="00E640BF"/>
    <w:rsid w:val="00E64719"/>
    <w:rsid w:val="00E83515"/>
    <w:rsid w:val="00EA5E9A"/>
    <w:rsid w:val="00EB5384"/>
    <w:rsid w:val="00EC2449"/>
    <w:rsid w:val="00EE1B3C"/>
    <w:rsid w:val="00EE251E"/>
    <w:rsid w:val="00EF3537"/>
    <w:rsid w:val="00F11166"/>
    <w:rsid w:val="00F15AF8"/>
    <w:rsid w:val="00F2616A"/>
    <w:rsid w:val="00F6401B"/>
    <w:rsid w:val="00F72E3C"/>
    <w:rsid w:val="00F822FD"/>
    <w:rsid w:val="00F8760C"/>
    <w:rsid w:val="00F94F2C"/>
    <w:rsid w:val="00FB0620"/>
    <w:rsid w:val="00FB1B1A"/>
    <w:rsid w:val="00FB5D98"/>
    <w:rsid w:val="00FB76D4"/>
    <w:rsid w:val="00FC3C72"/>
    <w:rsid w:val="00FD08BE"/>
    <w:rsid w:val="00FD6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8"/>
        <w:szCs w:val="28"/>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F2"/>
    <w:pPr>
      <w:tabs>
        <w:tab w:val="center" w:pos="4153"/>
        <w:tab w:val="right" w:pos="8306"/>
      </w:tabs>
    </w:pPr>
  </w:style>
  <w:style w:type="character" w:customStyle="1" w:styleId="a4">
    <w:name w:val="כותרת עליונה תו"/>
    <w:basedOn w:val="a0"/>
    <w:link w:val="a3"/>
    <w:uiPriority w:val="99"/>
    <w:rsid w:val="003D6CF2"/>
  </w:style>
  <w:style w:type="paragraph" w:styleId="a5">
    <w:name w:val="footer"/>
    <w:basedOn w:val="a"/>
    <w:link w:val="a6"/>
    <w:uiPriority w:val="99"/>
    <w:unhideWhenUsed/>
    <w:rsid w:val="003D6CF2"/>
    <w:pPr>
      <w:tabs>
        <w:tab w:val="center" w:pos="4153"/>
        <w:tab w:val="right" w:pos="8306"/>
      </w:tabs>
    </w:pPr>
  </w:style>
  <w:style w:type="character" w:customStyle="1" w:styleId="a6">
    <w:name w:val="כותרת תחתונה תו"/>
    <w:basedOn w:val="a0"/>
    <w:link w:val="a5"/>
    <w:uiPriority w:val="99"/>
    <w:rsid w:val="003D6CF2"/>
  </w:style>
  <w:style w:type="paragraph" w:styleId="a7">
    <w:name w:val="Balloon Text"/>
    <w:basedOn w:val="a"/>
    <w:link w:val="a8"/>
    <w:uiPriority w:val="99"/>
    <w:semiHidden/>
    <w:unhideWhenUsed/>
    <w:rsid w:val="003D6CF2"/>
    <w:rPr>
      <w:rFonts w:ascii="Tahoma" w:hAnsi="Tahoma" w:cs="Tahoma"/>
      <w:sz w:val="16"/>
      <w:szCs w:val="16"/>
    </w:rPr>
  </w:style>
  <w:style w:type="character" w:customStyle="1" w:styleId="a8">
    <w:name w:val="טקסט בלונים תו"/>
    <w:basedOn w:val="a0"/>
    <w:link w:val="a7"/>
    <w:uiPriority w:val="99"/>
    <w:semiHidden/>
    <w:rsid w:val="003D6CF2"/>
    <w:rPr>
      <w:rFonts w:ascii="Tahoma" w:hAnsi="Tahoma" w:cs="Tahoma"/>
      <w:sz w:val="16"/>
      <w:szCs w:val="16"/>
    </w:rPr>
  </w:style>
  <w:style w:type="paragraph" w:styleId="a9">
    <w:name w:val="List Paragraph"/>
    <w:basedOn w:val="a"/>
    <w:uiPriority w:val="34"/>
    <w:qFormat/>
    <w:rsid w:val="000E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8"/>
        <w:szCs w:val="28"/>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CF2"/>
    <w:pPr>
      <w:tabs>
        <w:tab w:val="center" w:pos="4153"/>
        <w:tab w:val="right" w:pos="8306"/>
      </w:tabs>
    </w:pPr>
  </w:style>
  <w:style w:type="character" w:customStyle="1" w:styleId="a4">
    <w:name w:val="כותרת עליונה תו"/>
    <w:basedOn w:val="a0"/>
    <w:link w:val="a3"/>
    <w:uiPriority w:val="99"/>
    <w:rsid w:val="003D6CF2"/>
  </w:style>
  <w:style w:type="paragraph" w:styleId="a5">
    <w:name w:val="footer"/>
    <w:basedOn w:val="a"/>
    <w:link w:val="a6"/>
    <w:uiPriority w:val="99"/>
    <w:unhideWhenUsed/>
    <w:rsid w:val="003D6CF2"/>
    <w:pPr>
      <w:tabs>
        <w:tab w:val="center" w:pos="4153"/>
        <w:tab w:val="right" w:pos="8306"/>
      </w:tabs>
    </w:pPr>
  </w:style>
  <w:style w:type="character" w:customStyle="1" w:styleId="a6">
    <w:name w:val="כותרת תחתונה תו"/>
    <w:basedOn w:val="a0"/>
    <w:link w:val="a5"/>
    <w:uiPriority w:val="99"/>
    <w:rsid w:val="003D6CF2"/>
  </w:style>
  <w:style w:type="paragraph" w:styleId="a7">
    <w:name w:val="Balloon Text"/>
    <w:basedOn w:val="a"/>
    <w:link w:val="a8"/>
    <w:uiPriority w:val="99"/>
    <w:semiHidden/>
    <w:unhideWhenUsed/>
    <w:rsid w:val="003D6CF2"/>
    <w:rPr>
      <w:rFonts w:ascii="Tahoma" w:hAnsi="Tahoma" w:cs="Tahoma"/>
      <w:sz w:val="16"/>
      <w:szCs w:val="16"/>
    </w:rPr>
  </w:style>
  <w:style w:type="character" w:customStyle="1" w:styleId="a8">
    <w:name w:val="טקסט בלונים תו"/>
    <w:basedOn w:val="a0"/>
    <w:link w:val="a7"/>
    <w:uiPriority w:val="99"/>
    <w:semiHidden/>
    <w:rsid w:val="003D6CF2"/>
    <w:rPr>
      <w:rFonts w:ascii="Tahoma" w:hAnsi="Tahoma" w:cs="Tahoma"/>
      <w:sz w:val="16"/>
      <w:szCs w:val="16"/>
    </w:rPr>
  </w:style>
  <w:style w:type="paragraph" w:styleId="a9">
    <w:name w:val="List Paragraph"/>
    <w:basedOn w:val="a"/>
    <w:uiPriority w:val="34"/>
    <w:qFormat/>
    <w:rsid w:val="000E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u1079\AppData\Roaming\Microsoft\Templates\&#1488;&#1490;&#1507;%20&#1497;&#1497;&#1513;&#1493;&#1502;&#1497;%20&#1495;&#1493;&#151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C336-8DA2-4243-8A99-7553794D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אגף יישומי חוק.dotx</Template>
  <TotalTime>2</TotalTime>
  <Pages>11</Pages>
  <Words>3299</Words>
  <Characters>16500</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חגית מאיר</dc:creator>
  <cp:lastModifiedBy>יפעת ניב דרור</cp:lastModifiedBy>
  <cp:revision>2</cp:revision>
  <cp:lastPrinted>2013-06-30T12:09:00Z</cp:lastPrinted>
  <dcterms:created xsi:type="dcterms:W3CDTF">2013-06-30T13:07:00Z</dcterms:created>
  <dcterms:modified xsi:type="dcterms:W3CDTF">2013-06-30T13:07:00Z</dcterms:modified>
</cp:coreProperties>
</file>